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C43ABF">
      <w:pPr>
        <w:ind w:firstLine="1296"/>
        <w:jc w:val="center"/>
        <w:rPr>
          <w:rFonts w:ascii="Times New Roman" w:hAnsi="Times New Roman" w:cs="Times New Roman"/>
          <w:b/>
          <w:sz w:val="28"/>
          <w:szCs w:val="28"/>
        </w:rPr>
      </w:pPr>
      <w:r w:rsidRPr="00605366">
        <w:rPr>
          <w:rFonts w:ascii="Times New Roman" w:hAnsi="Times New Roman" w:cs="Times New Roman"/>
          <w:b/>
          <w:sz w:val="28"/>
          <w:szCs w:val="28"/>
        </w:rPr>
        <w:t>LIETUVOS LENKŲ RINKIMŲ AKCIJOS – KRIKŠČIONIŠKŲ ŠEIMŲ SĄJUNGOS FRAKCIJOS 2012 – 2016 M. SEIMO KADENCIJOS ATASKAITA</w:t>
      </w: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4600E4">
      <w:pPr>
        <w:ind w:firstLine="1296"/>
        <w:jc w:val="both"/>
        <w:rPr>
          <w:rFonts w:ascii="Times New Roman" w:hAnsi="Times New Roman" w:cs="Times New Roman"/>
          <w:sz w:val="24"/>
          <w:szCs w:val="24"/>
        </w:rPr>
      </w:pPr>
    </w:p>
    <w:p w:rsidR="00C43ABF" w:rsidRDefault="00C43ABF" w:rsidP="004600E4">
      <w:pPr>
        <w:ind w:firstLine="1296"/>
        <w:jc w:val="both"/>
        <w:rPr>
          <w:rFonts w:ascii="Times New Roman" w:hAnsi="Times New Roman" w:cs="Times New Roman"/>
          <w:sz w:val="24"/>
          <w:szCs w:val="24"/>
        </w:rPr>
      </w:pPr>
    </w:p>
    <w:p w:rsidR="00FB01F6" w:rsidRDefault="00FB01F6" w:rsidP="004600E4">
      <w:pPr>
        <w:ind w:firstLine="1296"/>
        <w:jc w:val="both"/>
        <w:rPr>
          <w:rFonts w:ascii="Times New Roman" w:hAnsi="Times New Roman" w:cs="Times New Roman"/>
          <w:sz w:val="24"/>
          <w:szCs w:val="24"/>
        </w:rPr>
      </w:pPr>
    </w:p>
    <w:p w:rsidR="00FB01F6" w:rsidRDefault="00FB01F6" w:rsidP="004600E4">
      <w:pPr>
        <w:ind w:firstLine="1296"/>
        <w:jc w:val="both"/>
        <w:rPr>
          <w:rFonts w:ascii="Times New Roman" w:hAnsi="Times New Roman" w:cs="Times New Roman"/>
          <w:sz w:val="24"/>
          <w:szCs w:val="24"/>
        </w:rPr>
      </w:pPr>
    </w:p>
    <w:p w:rsidR="00FB01F6" w:rsidRDefault="00FB01F6" w:rsidP="004600E4">
      <w:pPr>
        <w:ind w:firstLine="1296"/>
        <w:jc w:val="both"/>
        <w:rPr>
          <w:rFonts w:ascii="Times New Roman" w:hAnsi="Times New Roman" w:cs="Times New Roman"/>
          <w:sz w:val="24"/>
          <w:szCs w:val="24"/>
        </w:rPr>
      </w:pPr>
    </w:p>
    <w:p w:rsidR="00FB01F6" w:rsidRDefault="00FB01F6" w:rsidP="004600E4">
      <w:pPr>
        <w:ind w:firstLine="1296"/>
        <w:jc w:val="both"/>
        <w:rPr>
          <w:rFonts w:ascii="Times New Roman" w:hAnsi="Times New Roman" w:cs="Times New Roman"/>
          <w:sz w:val="24"/>
          <w:szCs w:val="24"/>
        </w:rPr>
      </w:pPr>
    </w:p>
    <w:p w:rsidR="00FB01F6" w:rsidRDefault="00FB01F6" w:rsidP="004600E4">
      <w:pPr>
        <w:ind w:firstLine="1296"/>
        <w:jc w:val="both"/>
        <w:rPr>
          <w:rFonts w:ascii="Times New Roman" w:hAnsi="Times New Roman" w:cs="Times New Roman"/>
          <w:sz w:val="24"/>
          <w:szCs w:val="24"/>
        </w:rPr>
      </w:pPr>
    </w:p>
    <w:p w:rsidR="00FB01F6" w:rsidRPr="00605366" w:rsidRDefault="00FB01F6" w:rsidP="004600E4">
      <w:pPr>
        <w:ind w:firstLine="1296"/>
        <w:jc w:val="both"/>
        <w:rPr>
          <w:rFonts w:ascii="Times New Roman" w:hAnsi="Times New Roman" w:cs="Times New Roman"/>
          <w:sz w:val="24"/>
          <w:szCs w:val="24"/>
        </w:rPr>
      </w:pPr>
      <w:bookmarkStart w:id="0" w:name="_GoBack"/>
      <w:bookmarkEnd w:id="0"/>
    </w:p>
    <w:p w:rsidR="00C43ABF" w:rsidRPr="00605366" w:rsidRDefault="00C43ABF" w:rsidP="004600E4">
      <w:pPr>
        <w:ind w:firstLine="1296"/>
        <w:jc w:val="both"/>
        <w:rPr>
          <w:rFonts w:ascii="Times New Roman" w:hAnsi="Times New Roman" w:cs="Times New Roman"/>
          <w:sz w:val="24"/>
          <w:szCs w:val="24"/>
        </w:rPr>
      </w:pPr>
    </w:p>
    <w:p w:rsidR="00C43ABF" w:rsidRPr="00605366" w:rsidRDefault="00C43ABF" w:rsidP="00C43ABF">
      <w:pPr>
        <w:ind w:firstLine="1296"/>
        <w:jc w:val="center"/>
        <w:rPr>
          <w:rFonts w:ascii="Times New Roman" w:hAnsi="Times New Roman" w:cs="Times New Roman"/>
          <w:sz w:val="24"/>
          <w:szCs w:val="24"/>
        </w:rPr>
      </w:pPr>
    </w:p>
    <w:p w:rsidR="00C43ABF" w:rsidRPr="00605366" w:rsidRDefault="00C43ABF" w:rsidP="00C43ABF">
      <w:pPr>
        <w:ind w:firstLine="1296"/>
        <w:rPr>
          <w:rFonts w:ascii="Times New Roman" w:hAnsi="Times New Roman" w:cs="Times New Roman"/>
          <w:sz w:val="24"/>
          <w:szCs w:val="24"/>
        </w:rPr>
      </w:pPr>
      <w:r w:rsidRPr="00605366">
        <w:rPr>
          <w:rFonts w:ascii="Times New Roman" w:hAnsi="Times New Roman" w:cs="Times New Roman"/>
          <w:sz w:val="24"/>
          <w:szCs w:val="24"/>
        </w:rPr>
        <w:t xml:space="preserve">                                    2016 m. liepos 8 d.</w:t>
      </w:r>
    </w:p>
    <w:p w:rsidR="00C43ABF" w:rsidRPr="00605366" w:rsidRDefault="00C43ABF" w:rsidP="00452F0A">
      <w:pPr>
        <w:rPr>
          <w:rFonts w:ascii="Times New Roman" w:hAnsi="Times New Roman" w:cs="Times New Roman"/>
          <w:sz w:val="24"/>
          <w:szCs w:val="24"/>
        </w:rPr>
      </w:pPr>
      <w:r w:rsidRPr="00605366">
        <w:rPr>
          <w:rFonts w:ascii="Times New Roman" w:hAnsi="Times New Roman" w:cs="Times New Roman"/>
          <w:sz w:val="24"/>
          <w:szCs w:val="24"/>
        </w:rPr>
        <w:t xml:space="preserve">                                                                 Vilnius</w:t>
      </w:r>
    </w:p>
    <w:p w:rsidR="00452F0A" w:rsidRDefault="00452F0A" w:rsidP="004600E4">
      <w:pPr>
        <w:ind w:firstLine="1296"/>
        <w:jc w:val="both"/>
        <w:rPr>
          <w:rFonts w:ascii="Times New Roman" w:hAnsi="Times New Roman" w:cs="Times New Roman"/>
          <w:b/>
          <w:sz w:val="24"/>
          <w:szCs w:val="24"/>
        </w:rPr>
      </w:pPr>
    </w:p>
    <w:p w:rsidR="0051694A" w:rsidRPr="00605366" w:rsidRDefault="00A76CAE" w:rsidP="00A76CAE">
      <w:pPr>
        <w:ind w:firstLine="129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I</w:t>
      </w:r>
      <w:r w:rsidR="00B829DA">
        <w:rPr>
          <w:rFonts w:ascii="Times New Roman" w:hAnsi="Times New Roman" w:cs="Times New Roman"/>
          <w:b/>
          <w:sz w:val="24"/>
          <w:szCs w:val="24"/>
        </w:rPr>
        <w:t>.</w:t>
      </w:r>
      <w:r>
        <w:rPr>
          <w:rFonts w:ascii="Times New Roman" w:hAnsi="Times New Roman" w:cs="Times New Roman"/>
          <w:b/>
          <w:sz w:val="24"/>
          <w:szCs w:val="24"/>
        </w:rPr>
        <w:t xml:space="preserve"> </w:t>
      </w:r>
      <w:r w:rsidR="00C43ABF" w:rsidRPr="00605366">
        <w:rPr>
          <w:rFonts w:ascii="Times New Roman" w:hAnsi="Times New Roman" w:cs="Times New Roman"/>
          <w:b/>
          <w:sz w:val="24"/>
          <w:szCs w:val="24"/>
        </w:rPr>
        <w:t>BENDRA INFORMACIJA</w:t>
      </w:r>
    </w:p>
    <w:p w:rsidR="00B84092" w:rsidRPr="00605366" w:rsidRDefault="00B11913" w:rsidP="008F1F86">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 xml:space="preserve">Po 2012 metų Seimo rinkimų </w:t>
      </w:r>
      <w:r w:rsidR="00FC31F3" w:rsidRPr="00605366">
        <w:rPr>
          <w:rFonts w:ascii="Times New Roman" w:hAnsi="Times New Roman" w:cs="Times New Roman"/>
          <w:sz w:val="24"/>
          <w:szCs w:val="24"/>
        </w:rPr>
        <w:t xml:space="preserve">2012 m. lapkričio 22 d. </w:t>
      </w:r>
      <w:r w:rsidRPr="00605366">
        <w:rPr>
          <w:rFonts w:ascii="Times New Roman" w:hAnsi="Times New Roman" w:cs="Times New Roman"/>
          <w:sz w:val="24"/>
          <w:szCs w:val="24"/>
        </w:rPr>
        <w:t>Lietuvos Respublikos Seime susikūrė Lietuvos lenkų rinkimų akcijos frakcija (toliau - LLRA frakcija</w:t>
      </w:r>
      <w:r w:rsidR="008E2A6E">
        <w:rPr>
          <w:rFonts w:ascii="Times New Roman" w:hAnsi="Times New Roman" w:cs="Times New Roman"/>
          <w:sz w:val="24"/>
          <w:szCs w:val="24"/>
        </w:rPr>
        <w:t xml:space="preserve"> arba LLRA-KŠS frakcija, arba frakcija</w:t>
      </w:r>
      <w:r w:rsidRPr="00605366">
        <w:rPr>
          <w:rFonts w:ascii="Times New Roman" w:hAnsi="Times New Roman" w:cs="Times New Roman"/>
          <w:sz w:val="24"/>
          <w:szCs w:val="24"/>
        </w:rPr>
        <w:t>).</w:t>
      </w:r>
      <w:r w:rsidR="00B84092" w:rsidRPr="00605366">
        <w:rPr>
          <w:rFonts w:ascii="Times New Roman" w:hAnsi="Times New Roman" w:cs="Times New Roman"/>
          <w:sz w:val="24"/>
          <w:szCs w:val="24"/>
        </w:rPr>
        <w:t xml:space="preserve"> Rinkimų rezultatai lėmė, kad į Seimą pateko </w:t>
      </w:r>
      <w:r w:rsidR="008E2A6E">
        <w:rPr>
          <w:rFonts w:ascii="Times New Roman" w:hAnsi="Times New Roman" w:cs="Times New Roman"/>
          <w:sz w:val="24"/>
          <w:szCs w:val="24"/>
        </w:rPr>
        <w:t>aštuoni</w:t>
      </w:r>
      <w:r w:rsidR="00B84092" w:rsidRPr="00605366">
        <w:rPr>
          <w:rFonts w:ascii="Times New Roman" w:hAnsi="Times New Roman" w:cs="Times New Roman"/>
          <w:sz w:val="24"/>
          <w:szCs w:val="24"/>
        </w:rPr>
        <w:t xml:space="preserve"> Lietuvos lenkų rinkimų akcijos </w:t>
      </w:r>
      <w:r w:rsidR="008E2A6E">
        <w:rPr>
          <w:rFonts w:ascii="Times New Roman" w:hAnsi="Times New Roman" w:cs="Times New Roman"/>
          <w:sz w:val="24"/>
          <w:szCs w:val="24"/>
        </w:rPr>
        <w:t xml:space="preserve">rinkimų sąrašo </w:t>
      </w:r>
      <w:r w:rsidR="00B84092" w:rsidRPr="00605366">
        <w:rPr>
          <w:rFonts w:ascii="Times New Roman" w:hAnsi="Times New Roman" w:cs="Times New Roman"/>
          <w:sz w:val="24"/>
          <w:szCs w:val="24"/>
        </w:rPr>
        <w:t xml:space="preserve">atstovai. </w:t>
      </w:r>
    </w:p>
    <w:p w:rsidR="00C61C2E" w:rsidRPr="00605366" w:rsidRDefault="00B11913" w:rsidP="008F1F86">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 xml:space="preserve"> LLRA frakcijoje dirba aštuoni Seimo nariai</w:t>
      </w:r>
      <w:r w:rsidR="00B829DA">
        <w:rPr>
          <w:rFonts w:ascii="Times New Roman" w:hAnsi="Times New Roman" w:cs="Times New Roman"/>
          <w:sz w:val="24"/>
          <w:szCs w:val="24"/>
        </w:rPr>
        <w:t>.</w:t>
      </w:r>
      <w:r w:rsidR="00A52BDE" w:rsidRPr="00605366">
        <w:rPr>
          <w:rFonts w:ascii="Times New Roman" w:hAnsi="Times New Roman" w:cs="Times New Roman"/>
          <w:sz w:val="24"/>
          <w:szCs w:val="24"/>
        </w:rPr>
        <w:t xml:space="preserve"> Keturi LLRA Frakcijos nariai Seime dirba jau antrą kadenciją, tai Michal </w:t>
      </w:r>
      <w:proofErr w:type="spellStart"/>
      <w:r w:rsidR="00A52BDE" w:rsidRPr="00605366">
        <w:rPr>
          <w:rFonts w:ascii="Times New Roman" w:hAnsi="Times New Roman" w:cs="Times New Roman"/>
          <w:sz w:val="24"/>
          <w:szCs w:val="24"/>
        </w:rPr>
        <w:t>Mackevič</w:t>
      </w:r>
      <w:proofErr w:type="spellEnd"/>
      <w:r w:rsidR="00A52BDE" w:rsidRPr="00605366">
        <w:rPr>
          <w:rFonts w:ascii="Times New Roman" w:hAnsi="Times New Roman" w:cs="Times New Roman"/>
          <w:sz w:val="24"/>
          <w:szCs w:val="24"/>
        </w:rPr>
        <w:t xml:space="preserve">, Jaroslav </w:t>
      </w:r>
      <w:proofErr w:type="spellStart"/>
      <w:r w:rsidR="00A52BDE" w:rsidRPr="00605366">
        <w:rPr>
          <w:rFonts w:ascii="Times New Roman" w:hAnsi="Times New Roman" w:cs="Times New Roman"/>
          <w:sz w:val="24"/>
          <w:szCs w:val="24"/>
        </w:rPr>
        <w:t>Narkevič</w:t>
      </w:r>
      <w:proofErr w:type="spellEnd"/>
      <w:r w:rsidR="00A52BDE" w:rsidRPr="00605366">
        <w:rPr>
          <w:rFonts w:ascii="Times New Roman" w:hAnsi="Times New Roman" w:cs="Times New Roman"/>
          <w:sz w:val="24"/>
          <w:szCs w:val="24"/>
        </w:rPr>
        <w:t xml:space="preserve">, Irina </w:t>
      </w:r>
      <w:proofErr w:type="spellStart"/>
      <w:r w:rsidR="00A52BDE" w:rsidRPr="00605366">
        <w:rPr>
          <w:rFonts w:ascii="Times New Roman" w:hAnsi="Times New Roman" w:cs="Times New Roman"/>
          <w:sz w:val="24"/>
          <w:szCs w:val="24"/>
        </w:rPr>
        <w:t>Rozova</w:t>
      </w:r>
      <w:proofErr w:type="spellEnd"/>
      <w:r w:rsidR="00A52BDE" w:rsidRPr="00605366">
        <w:rPr>
          <w:rFonts w:ascii="Times New Roman" w:hAnsi="Times New Roman" w:cs="Times New Roman"/>
          <w:sz w:val="24"/>
          <w:szCs w:val="24"/>
        </w:rPr>
        <w:t xml:space="preserve"> ir Leonard </w:t>
      </w:r>
      <w:proofErr w:type="spellStart"/>
      <w:r w:rsidR="00A52BDE" w:rsidRPr="00605366">
        <w:rPr>
          <w:rFonts w:ascii="Times New Roman" w:hAnsi="Times New Roman" w:cs="Times New Roman"/>
          <w:sz w:val="24"/>
          <w:szCs w:val="24"/>
        </w:rPr>
        <w:t>Talmont</w:t>
      </w:r>
      <w:proofErr w:type="spellEnd"/>
      <w:r w:rsidR="00A52BDE" w:rsidRPr="00605366">
        <w:rPr>
          <w:rFonts w:ascii="Times New Roman" w:hAnsi="Times New Roman" w:cs="Times New Roman"/>
          <w:sz w:val="24"/>
          <w:szCs w:val="24"/>
        </w:rPr>
        <w:t xml:space="preserve">, o Zbignev Jedinskij, </w:t>
      </w:r>
      <w:r w:rsidR="00FC31F3" w:rsidRPr="00605366">
        <w:rPr>
          <w:rFonts w:ascii="Times New Roman" w:hAnsi="Times New Roman" w:cs="Times New Roman"/>
          <w:sz w:val="24"/>
          <w:szCs w:val="24"/>
        </w:rPr>
        <w:t xml:space="preserve">Rita </w:t>
      </w:r>
      <w:proofErr w:type="spellStart"/>
      <w:r w:rsidR="00FC31F3" w:rsidRPr="00605366">
        <w:rPr>
          <w:rFonts w:ascii="Times New Roman" w:hAnsi="Times New Roman" w:cs="Times New Roman"/>
          <w:sz w:val="24"/>
          <w:szCs w:val="24"/>
        </w:rPr>
        <w:t>Tamašunienė</w:t>
      </w:r>
      <w:proofErr w:type="spellEnd"/>
      <w:r w:rsidR="00FC31F3" w:rsidRPr="00605366">
        <w:rPr>
          <w:rFonts w:ascii="Times New Roman" w:hAnsi="Times New Roman" w:cs="Times New Roman"/>
          <w:sz w:val="24"/>
          <w:szCs w:val="24"/>
        </w:rPr>
        <w:t xml:space="preserve">, </w:t>
      </w:r>
      <w:r w:rsidR="00A52BDE" w:rsidRPr="00605366">
        <w:rPr>
          <w:rFonts w:ascii="Times New Roman" w:hAnsi="Times New Roman" w:cs="Times New Roman"/>
          <w:sz w:val="24"/>
          <w:szCs w:val="24"/>
        </w:rPr>
        <w:t xml:space="preserve">Vanda </w:t>
      </w:r>
      <w:proofErr w:type="spellStart"/>
      <w:r w:rsidR="00A52BDE" w:rsidRPr="00605366">
        <w:rPr>
          <w:rFonts w:ascii="Times New Roman" w:hAnsi="Times New Roman" w:cs="Times New Roman"/>
          <w:sz w:val="24"/>
          <w:szCs w:val="24"/>
        </w:rPr>
        <w:t>Kravčionok</w:t>
      </w:r>
      <w:proofErr w:type="spellEnd"/>
      <w:r w:rsidR="00FC31F3" w:rsidRPr="00605366">
        <w:rPr>
          <w:rFonts w:ascii="Times New Roman" w:hAnsi="Times New Roman" w:cs="Times New Roman"/>
          <w:sz w:val="24"/>
          <w:szCs w:val="24"/>
        </w:rPr>
        <w:t xml:space="preserve"> ir</w:t>
      </w:r>
      <w:r w:rsidR="00A52BDE" w:rsidRPr="00605366">
        <w:rPr>
          <w:rFonts w:ascii="Times New Roman" w:hAnsi="Times New Roman" w:cs="Times New Roman"/>
          <w:sz w:val="24"/>
          <w:szCs w:val="24"/>
        </w:rPr>
        <w:t xml:space="preserve"> Juzef </w:t>
      </w:r>
      <w:proofErr w:type="spellStart"/>
      <w:r w:rsidR="00A52BDE" w:rsidRPr="00605366">
        <w:rPr>
          <w:rFonts w:ascii="Times New Roman" w:hAnsi="Times New Roman" w:cs="Times New Roman"/>
          <w:sz w:val="24"/>
          <w:szCs w:val="24"/>
        </w:rPr>
        <w:t>Kvetkovskij</w:t>
      </w:r>
      <w:proofErr w:type="spellEnd"/>
      <w:r w:rsidR="00A52BDE" w:rsidRPr="00605366">
        <w:rPr>
          <w:rFonts w:ascii="Times New Roman" w:hAnsi="Times New Roman" w:cs="Times New Roman"/>
          <w:sz w:val="24"/>
          <w:szCs w:val="24"/>
        </w:rPr>
        <w:t xml:space="preserve">, pirmą kadenciją.  </w:t>
      </w:r>
    </w:p>
    <w:p w:rsidR="00452F0A" w:rsidRDefault="00452F0A" w:rsidP="004600E4">
      <w:pPr>
        <w:jc w:val="both"/>
        <w:rPr>
          <w:rFonts w:ascii="Times New Roman" w:hAnsi="Times New Roman" w:cs="Times New Roman"/>
          <w:b/>
          <w:sz w:val="24"/>
          <w:szCs w:val="24"/>
        </w:rPr>
      </w:pPr>
    </w:p>
    <w:p w:rsidR="00452F0A" w:rsidRDefault="00B84092" w:rsidP="004600E4">
      <w:pPr>
        <w:jc w:val="both"/>
        <w:rPr>
          <w:rFonts w:ascii="Times New Roman" w:hAnsi="Times New Roman" w:cs="Times New Roman"/>
          <w:b/>
          <w:sz w:val="24"/>
          <w:szCs w:val="24"/>
        </w:rPr>
      </w:pPr>
      <w:r w:rsidRPr="00605366">
        <w:rPr>
          <w:rFonts w:ascii="Times New Roman" w:hAnsi="Times New Roman" w:cs="Times New Roman"/>
          <w:b/>
          <w:sz w:val="24"/>
          <w:szCs w:val="24"/>
        </w:rPr>
        <w:t>LLRA FRAKCIJA:</w:t>
      </w:r>
    </w:p>
    <w:p w:rsidR="00452F0A" w:rsidRDefault="00452F0A" w:rsidP="004600E4">
      <w:pPr>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621"/>
        <w:gridCol w:w="4621"/>
      </w:tblGrid>
      <w:tr w:rsidR="00DE369B" w:rsidTr="00DE369B">
        <w:trPr>
          <w:trHeight w:val="3353"/>
        </w:trPr>
        <w:tc>
          <w:tcPr>
            <w:tcW w:w="4621" w:type="dxa"/>
          </w:tcPr>
          <w:p w:rsidR="00DE369B" w:rsidRDefault="00DE369B" w:rsidP="00DE369B">
            <w:pPr>
              <w:rPr>
                <w:rFonts w:ascii="Times New Roman" w:hAnsi="Times New Roman" w:cs="Times New Roman"/>
                <w:b/>
                <w:sz w:val="24"/>
                <w:szCs w:val="24"/>
              </w:rPr>
            </w:pPr>
            <w:r w:rsidRPr="00605366">
              <w:rPr>
                <w:rFonts w:ascii="Times New Roman" w:eastAsia="Times New Roman" w:hAnsi="Times New Roman" w:cs="Times New Roman"/>
                <w:noProof/>
                <w:color w:val="0000FF"/>
                <w:sz w:val="24"/>
                <w:szCs w:val="24"/>
                <w:lang w:eastAsia="lt-LT"/>
              </w:rPr>
              <w:drawing>
                <wp:anchor distT="0" distB="0" distL="114300" distR="114300" simplePos="0" relativeHeight="251660288" behindDoc="0" locked="0" layoutInCell="1" allowOverlap="1" wp14:anchorId="6F5023B2" wp14:editId="70765D6B">
                  <wp:simplePos x="0" y="0"/>
                  <wp:positionH relativeFrom="column">
                    <wp:posOffset>400050</wp:posOffset>
                  </wp:positionH>
                  <wp:positionV relativeFrom="paragraph">
                    <wp:posOffset>95250</wp:posOffset>
                  </wp:positionV>
                  <wp:extent cx="1285875" cy="1933575"/>
                  <wp:effectExtent l="0" t="0" r="9525" b="9525"/>
                  <wp:wrapSquare wrapText="bothSides"/>
                  <wp:docPr id="10" name="Paveikslėlis 10" descr="http://www3.lrs.lt/home/seimo_nariu_nuotraukos/2012/rita_tamasunien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3.lrs.lt/home/seimo_nariu_nuotraukos/2012/rita_tamasuniene.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anchor>
              </w:drawing>
            </w:r>
          </w:p>
        </w:tc>
        <w:tc>
          <w:tcPr>
            <w:tcW w:w="4621" w:type="dxa"/>
          </w:tcPr>
          <w:p w:rsidR="00DE369B" w:rsidRDefault="00DE369B" w:rsidP="00DE369B">
            <w:pPr>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452F0A" w:rsidRDefault="00DE369B" w:rsidP="00452F0A">
            <w:pPr>
              <w:ind w:left="57"/>
              <w:jc w:val="both"/>
              <w:rPr>
                <w:rFonts w:ascii="Times New Roman" w:hAnsi="Times New Roman" w:cs="Times New Roman"/>
                <w:b/>
                <w:sz w:val="24"/>
                <w:szCs w:val="24"/>
              </w:rPr>
            </w:pPr>
            <w:r w:rsidRPr="00DE369B">
              <w:rPr>
                <w:rFonts w:ascii="Times New Roman" w:hAnsi="Times New Roman" w:cs="Times New Roman"/>
                <w:b/>
                <w:sz w:val="24"/>
                <w:szCs w:val="24"/>
              </w:rPr>
              <w:t>RITA  TAMAŠUNIENĖ</w:t>
            </w:r>
          </w:p>
          <w:p w:rsidR="00B9436A" w:rsidRDefault="00B9436A" w:rsidP="00452F0A">
            <w:pPr>
              <w:ind w:left="57"/>
              <w:jc w:val="both"/>
              <w:rPr>
                <w:rFonts w:ascii="Times New Roman" w:hAnsi="Times New Roman" w:cs="Times New Roman"/>
                <w:b/>
                <w:sz w:val="24"/>
                <w:szCs w:val="24"/>
              </w:rPr>
            </w:pPr>
          </w:p>
          <w:p w:rsidR="00DE369B" w:rsidRPr="00452F0A" w:rsidRDefault="00452F0A" w:rsidP="00DE369B">
            <w:pPr>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DE369B" w:rsidRPr="00452F0A">
              <w:rPr>
                <w:rFonts w:ascii="Times New Roman" w:hAnsi="Times New Roman" w:cs="Times New Roman"/>
                <w:sz w:val="24"/>
                <w:szCs w:val="24"/>
              </w:rPr>
              <w:t>LLRA-KŠS frakcijos seniūnė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24"/>
            </w:tblGrid>
            <w:tr w:rsidR="00DE369B" w:rsidRPr="00605366" w:rsidTr="0023284F">
              <w:trPr>
                <w:tblCellSpacing w:w="15" w:type="dxa"/>
              </w:trPr>
              <w:tc>
                <w:tcPr>
                  <w:tcW w:w="0" w:type="auto"/>
                  <w:vAlign w:val="center"/>
                  <w:hideMark/>
                </w:tcPr>
                <w:p w:rsidR="00DE369B" w:rsidRPr="00605366" w:rsidRDefault="00DE369B" w:rsidP="00DE369B">
                  <w:pPr>
                    <w:spacing w:line="240" w:lineRule="auto"/>
                    <w:jc w:val="both"/>
                    <w:rPr>
                      <w:rFonts w:ascii="Times New Roman" w:eastAsia="Times New Roman" w:hAnsi="Times New Roman" w:cs="Times New Roman"/>
                      <w:sz w:val="24"/>
                      <w:szCs w:val="24"/>
                      <w:lang w:eastAsia="lt-LT"/>
                    </w:rPr>
                  </w:pPr>
                </w:p>
              </w:tc>
              <w:tc>
                <w:tcPr>
                  <w:tcW w:w="0" w:type="auto"/>
                  <w:vAlign w:val="center"/>
                  <w:hideMark/>
                </w:tcPr>
                <w:p w:rsidR="00DE369B" w:rsidRDefault="00DE369B" w:rsidP="00DE369B">
                  <w:pPr>
                    <w:spacing w:line="240" w:lineRule="auto"/>
                    <w:jc w:val="both"/>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Biudžeto ir finansų komitetas, Komiteto narė</w:t>
                  </w:r>
                </w:p>
                <w:p w:rsidR="00DE369B" w:rsidRDefault="00FB01F6" w:rsidP="00DE369B">
                  <w:pPr>
                    <w:spacing w:line="240" w:lineRule="auto"/>
                    <w:jc w:val="both"/>
                    <w:rPr>
                      <w:rFonts w:ascii="Times New Roman" w:eastAsia="Times New Roman" w:hAnsi="Times New Roman" w:cs="Times New Roman"/>
                      <w:sz w:val="24"/>
                      <w:szCs w:val="24"/>
                      <w:lang w:eastAsia="lt-LT"/>
                    </w:rPr>
                  </w:pPr>
                  <w:hyperlink r:id="rId8" w:history="1">
                    <w:r w:rsidR="00DE369B" w:rsidRPr="00605366">
                      <w:rPr>
                        <w:rStyle w:val="Hipersaitas"/>
                        <w:rFonts w:ascii="Times New Roman" w:eastAsia="Times New Roman" w:hAnsi="Times New Roman" w:cs="Times New Roman"/>
                        <w:color w:val="auto"/>
                        <w:sz w:val="24"/>
                        <w:szCs w:val="24"/>
                        <w:u w:val="none"/>
                        <w:lang w:eastAsia="lt-LT"/>
                      </w:rPr>
                      <w:t>Narkomanijos ir alkoholizmo prevencijos komisija</w:t>
                    </w:r>
                  </w:hyperlink>
                  <w:r w:rsidR="00DE369B" w:rsidRPr="00605366">
                    <w:rPr>
                      <w:rFonts w:ascii="Times New Roman" w:eastAsia="Times New Roman" w:hAnsi="Times New Roman" w:cs="Times New Roman"/>
                      <w:sz w:val="24"/>
                      <w:szCs w:val="24"/>
                      <w:lang w:eastAsia="lt-LT"/>
                    </w:rPr>
                    <w:t>, Komisijos narė</w:t>
                  </w:r>
                </w:p>
                <w:p w:rsidR="00DE369B" w:rsidRPr="00605366" w:rsidRDefault="00DE369B" w:rsidP="00DE369B">
                  <w:pPr>
                    <w:spacing w:line="240" w:lineRule="auto"/>
                    <w:jc w:val="both"/>
                    <w:rPr>
                      <w:rFonts w:ascii="Times New Roman" w:eastAsia="Times New Roman" w:hAnsi="Times New Roman" w:cs="Times New Roman"/>
                      <w:sz w:val="24"/>
                      <w:szCs w:val="24"/>
                      <w:lang w:eastAsia="lt-LT"/>
                    </w:rPr>
                  </w:pPr>
                  <w:r w:rsidRPr="00605366">
                    <w:rPr>
                      <w:rFonts w:ascii="Times New Roman" w:hAnsi="Times New Roman" w:cs="Times New Roman"/>
                      <w:sz w:val="24"/>
                      <w:szCs w:val="24"/>
                    </w:rPr>
                    <w:t xml:space="preserve">Lietuvos Respublikos Seimo ir Pasaulio lietuvių bendruomenės komisija, Komisijos narė  </w:t>
                  </w:r>
                </w:p>
              </w:tc>
            </w:tr>
          </w:tbl>
          <w:p w:rsidR="00DE369B" w:rsidRDefault="00DE369B" w:rsidP="00DE369B">
            <w:pPr>
              <w:jc w:val="both"/>
              <w:rPr>
                <w:rFonts w:ascii="Times New Roman" w:hAnsi="Times New Roman" w:cs="Times New Roman"/>
                <w:b/>
                <w:sz w:val="24"/>
                <w:szCs w:val="24"/>
              </w:rPr>
            </w:pPr>
            <w:r w:rsidRPr="00605366">
              <w:rPr>
                <w:rFonts w:ascii="Times New Roman" w:hAnsi="Times New Roman" w:cs="Times New Roman"/>
                <w:sz w:val="24"/>
                <w:szCs w:val="24"/>
              </w:rPr>
              <w:t xml:space="preserve"> </w:t>
            </w:r>
          </w:p>
        </w:tc>
      </w:tr>
      <w:tr w:rsidR="00DE369B" w:rsidTr="00DE369B">
        <w:tc>
          <w:tcPr>
            <w:tcW w:w="4621" w:type="dxa"/>
          </w:tcPr>
          <w:p w:rsidR="00DE369B" w:rsidRDefault="00DE369B" w:rsidP="004600E4">
            <w:pPr>
              <w:jc w:val="both"/>
              <w:rPr>
                <w:rFonts w:ascii="Times New Roman" w:hAnsi="Times New Roman" w:cs="Times New Roman"/>
                <w:b/>
                <w:sz w:val="24"/>
                <w:szCs w:val="24"/>
              </w:rPr>
            </w:pPr>
          </w:p>
          <w:p w:rsidR="00452F0A" w:rsidRDefault="00452F0A" w:rsidP="004600E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605366">
              <w:rPr>
                <w:rFonts w:ascii="Times New Roman" w:hAnsi="Times New Roman" w:cs="Times New Roman"/>
                <w:noProof/>
                <w:sz w:val="24"/>
                <w:szCs w:val="24"/>
                <w:lang w:eastAsia="lt-LT"/>
              </w:rPr>
              <w:drawing>
                <wp:inline distT="0" distB="0" distL="0" distR="0" wp14:anchorId="21924B75" wp14:editId="04657C08">
                  <wp:extent cx="1285875" cy="1933575"/>
                  <wp:effectExtent l="0" t="0" r="9525" b="9525"/>
                  <wp:docPr id="11" name="Paveikslėlis 11" descr="http://www3.lrs.lt/home/seimo_nariu_nuotraukos/2012/vanda_kravcio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lrs.lt/home/seimo_nariu_nuotraukos/2012/vanda_kravcion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inline>
              </w:drawing>
            </w:r>
          </w:p>
          <w:p w:rsidR="00452F0A" w:rsidRDefault="00452F0A" w:rsidP="004600E4">
            <w:pPr>
              <w:jc w:val="both"/>
              <w:rPr>
                <w:rFonts w:ascii="Times New Roman" w:hAnsi="Times New Roman" w:cs="Times New Roman"/>
                <w:b/>
                <w:sz w:val="24"/>
                <w:szCs w:val="24"/>
              </w:rPr>
            </w:pPr>
          </w:p>
        </w:tc>
        <w:tc>
          <w:tcPr>
            <w:tcW w:w="4621" w:type="dxa"/>
          </w:tcPr>
          <w:p w:rsidR="00DE369B" w:rsidRDefault="00DE369B" w:rsidP="004600E4">
            <w:pPr>
              <w:jc w:val="both"/>
              <w:rPr>
                <w:rFonts w:ascii="Times New Roman" w:hAnsi="Times New Roman" w:cs="Times New Roman"/>
                <w:b/>
                <w:sz w:val="24"/>
                <w:szCs w:val="24"/>
              </w:rPr>
            </w:pPr>
          </w:p>
          <w:p w:rsidR="00452F0A" w:rsidRDefault="00452F0A" w:rsidP="004600E4">
            <w:pPr>
              <w:jc w:val="both"/>
              <w:rPr>
                <w:rFonts w:ascii="Times New Roman" w:hAnsi="Times New Roman" w:cs="Times New Roman"/>
                <w:b/>
                <w:sz w:val="24"/>
                <w:szCs w:val="24"/>
              </w:rPr>
            </w:pPr>
            <w:r>
              <w:rPr>
                <w:rFonts w:ascii="Times New Roman" w:hAnsi="Times New Roman" w:cs="Times New Roman"/>
                <w:b/>
                <w:sz w:val="24"/>
                <w:szCs w:val="24"/>
              </w:rPr>
              <w:t xml:space="preserve"> VANDA KRAVČIONOK</w:t>
            </w:r>
          </w:p>
          <w:p w:rsidR="00B9436A" w:rsidRDefault="00B9436A" w:rsidP="004600E4">
            <w:pPr>
              <w:jc w:val="both"/>
              <w:rPr>
                <w:rFonts w:ascii="Times New Roman" w:hAnsi="Times New Roman" w:cs="Times New Roman"/>
                <w:b/>
                <w:sz w:val="24"/>
                <w:szCs w:val="24"/>
              </w:rPr>
            </w:pPr>
          </w:p>
          <w:p w:rsidR="00452F0A" w:rsidRDefault="00452F0A" w:rsidP="00452F0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452F0A">
              <w:rPr>
                <w:rFonts w:ascii="Times New Roman" w:hAnsi="Times New Roman" w:cs="Times New Roman"/>
                <w:sz w:val="24"/>
                <w:szCs w:val="24"/>
              </w:rPr>
              <w:t>LLRA-KŠS frakcijos seniūnė</w:t>
            </w:r>
            <w:r>
              <w:rPr>
                <w:rFonts w:ascii="Times New Roman" w:hAnsi="Times New Roman" w:cs="Times New Roman"/>
                <w:sz w:val="24"/>
                <w:szCs w:val="24"/>
              </w:rPr>
              <w:t>s pavaduotoja</w:t>
            </w:r>
          </w:p>
          <w:p w:rsidR="00452F0A" w:rsidRDefault="00452F0A" w:rsidP="00452F0A">
            <w:pPr>
              <w:jc w:val="both"/>
              <w:rPr>
                <w:rStyle w:val="Hipersaitas"/>
                <w:rFonts w:ascii="Times New Roman" w:hAnsi="Times New Roman" w:cs="Times New Roman"/>
                <w:color w:val="auto"/>
                <w:sz w:val="24"/>
                <w:szCs w:val="24"/>
                <w:u w:val="none"/>
              </w:rPr>
            </w:pPr>
            <w:r>
              <w:t xml:space="preserve"> </w:t>
            </w:r>
            <w:r>
              <w:fldChar w:fldCharType="begin"/>
            </w:r>
            <w:r>
              <w:instrText xml:space="preserve"> HYPERLINK "http://www.lrs.lt/sip/portal.show?p_r=8934&amp;p_k=1&amp;p_a=padalinys&amp;p_kade_id=7&amp;p_pad_id=25" </w:instrText>
            </w:r>
            <w:r>
              <w:fldChar w:fldCharType="separate"/>
            </w:r>
            <w:r w:rsidRPr="00605366">
              <w:rPr>
                <w:rStyle w:val="Hipersaitas"/>
                <w:rFonts w:ascii="Times New Roman" w:hAnsi="Times New Roman" w:cs="Times New Roman"/>
                <w:color w:val="auto"/>
                <w:sz w:val="24"/>
                <w:szCs w:val="24"/>
                <w:u w:val="none"/>
              </w:rPr>
              <w:t xml:space="preserve">Valstybės valdymo ir savivaldybių </w:t>
            </w:r>
            <w:r>
              <w:rPr>
                <w:rStyle w:val="Hipersaitas"/>
                <w:rFonts w:ascii="Times New Roman" w:hAnsi="Times New Roman" w:cs="Times New Roman"/>
                <w:color w:val="auto"/>
                <w:sz w:val="24"/>
                <w:szCs w:val="24"/>
                <w:u w:val="none"/>
              </w:rPr>
              <w:t xml:space="preserve">   </w:t>
            </w:r>
          </w:p>
          <w:p w:rsidR="00452F0A" w:rsidRDefault="00452F0A" w:rsidP="00452F0A">
            <w:pPr>
              <w:jc w:val="both"/>
              <w:rPr>
                <w:rFonts w:ascii="Times New Roman" w:hAnsi="Times New Roman" w:cs="Times New Roman"/>
                <w:sz w:val="24"/>
                <w:szCs w:val="24"/>
              </w:rPr>
            </w:pPr>
            <w:r>
              <w:rPr>
                <w:rStyle w:val="Hipersaitas"/>
                <w:rFonts w:ascii="Times New Roman" w:hAnsi="Times New Roman" w:cs="Times New Roman"/>
                <w:color w:val="auto"/>
                <w:sz w:val="24"/>
                <w:szCs w:val="24"/>
                <w:u w:val="none"/>
              </w:rPr>
              <w:t xml:space="preserve"> </w:t>
            </w:r>
            <w:r w:rsidRPr="00605366">
              <w:rPr>
                <w:rStyle w:val="Hipersaitas"/>
                <w:rFonts w:ascii="Times New Roman" w:hAnsi="Times New Roman" w:cs="Times New Roman"/>
                <w:color w:val="auto"/>
                <w:sz w:val="24"/>
                <w:szCs w:val="24"/>
                <w:u w:val="none"/>
              </w:rPr>
              <w:t>komitetas</w:t>
            </w:r>
            <w:r>
              <w:rPr>
                <w:rStyle w:val="Hipersaitas"/>
                <w:rFonts w:ascii="Times New Roman" w:hAnsi="Times New Roman" w:cs="Times New Roman"/>
                <w:color w:val="auto"/>
                <w:sz w:val="24"/>
                <w:szCs w:val="24"/>
                <w:u w:val="none"/>
              </w:rPr>
              <w:fldChar w:fldCharType="end"/>
            </w:r>
            <w:r w:rsidRPr="00605366">
              <w:rPr>
                <w:rFonts w:ascii="Times New Roman" w:hAnsi="Times New Roman" w:cs="Times New Roman"/>
                <w:sz w:val="24"/>
                <w:szCs w:val="24"/>
              </w:rPr>
              <w:t>, Komiteto narė</w:t>
            </w:r>
          </w:p>
          <w:p w:rsidR="00452F0A" w:rsidRDefault="00452F0A" w:rsidP="00452F0A">
            <w:pPr>
              <w:jc w:val="both"/>
              <w:rPr>
                <w:rFonts w:ascii="Times New Roman" w:hAnsi="Times New Roman" w:cs="Times New Roman"/>
                <w:sz w:val="24"/>
                <w:szCs w:val="24"/>
              </w:rPr>
            </w:pPr>
          </w:p>
          <w:p w:rsidR="00452F0A" w:rsidRDefault="00452F0A" w:rsidP="00452F0A">
            <w:pPr>
              <w:jc w:val="both"/>
              <w:rPr>
                <w:rFonts w:ascii="Times New Roman" w:hAnsi="Times New Roman" w:cs="Times New Roman"/>
                <w:sz w:val="24"/>
                <w:szCs w:val="24"/>
              </w:rPr>
            </w:pPr>
            <w:r>
              <w:t xml:space="preserve"> </w:t>
            </w:r>
            <w:hyperlink r:id="rId10" w:history="1">
              <w:r w:rsidRPr="00605366">
                <w:rPr>
                  <w:rStyle w:val="Hipersaitas"/>
                  <w:rFonts w:ascii="Times New Roman" w:hAnsi="Times New Roman" w:cs="Times New Roman"/>
                  <w:color w:val="auto"/>
                  <w:sz w:val="24"/>
                  <w:szCs w:val="24"/>
                  <w:u w:val="none"/>
                </w:rPr>
                <w:t>Antikorupcijos komisija</w:t>
              </w:r>
            </w:hyperlink>
            <w:r w:rsidRPr="00605366">
              <w:rPr>
                <w:rFonts w:ascii="Times New Roman" w:hAnsi="Times New Roman" w:cs="Times New Roman"/>
                <w:sz w:val="24"/>
                <w:szCs w:val="24"/>
              </w:rPr>
              <w:t>, Komisijos narė</w:t>
            </w:r>
          </w:p>
          <w:p w:rsidR="008E2A6E" w:rsidRDefault="008E2A6E" w:rsidP="00452F0A">
            <w:pPr>
              <w:jc w:val="both"/>
              <w:rPr>
                <w:rFonts w:ascii="Times New Roman" w:hAnsi="Times New Roman" w:cs="Times New Roman"/>
                <w:sz w:val="24"/>
                <w:szCs w:val="24"/>
              </w:rPr>
            </w:pPr>
          </w:p>
          <w:p w:rsidR="008E2A6E" w:rsidRDefault="008E2A6E" w:rsidP="00452F0A">
            <w:pPr>
              <w:jc w:val="both"/>
              <w:rPr>
                <w:rFonts w:ascii="Times New Roman" w:hAnsi="Times New Roman" w:cs="Times New Roman"/>
                <w:sz w:val="24"/>
                <w:szCs w:val="24"/>
              </w:rPr>
            </w:pPr>
          </w:p>
          <w:p w:rsidR="008E2A6E" w:rsidRDefault="008E2A6E" w:rsidP="00452F0A">
            <w:pPr>
              <w:jc w:val="both"/>
              <w:rPr>
                <w:rFonts w:ascii="Times New Roman" w:hAnsi="Times New Roman" w:cs="Times New Roman"/>
                <w:sz w:val="24"/>
                <w:szCs w:val="24"/>
              </w:rPr>
            </w:pPr>
          </w:p>
          <w:p w:rsidR="008E2A6E" w:rsidRDefault="008E2A6E" w:rsidP="00452F0A">
            <w:pPr>
              <w:jc w:val="both"/>
              <w:rPr>
                <w:rFonts w:ascii="Times New Roman" w:hAnsi="Times New Roman" w:cs="Times New Roman"/>
                <w:sz w:val="24"/>
                <w:szCs w:val="24"/>
              </w:rPr>
            </w:pPr>
          </w:p>
          <w:p w:rsidR="008E2A6E" w:rsidRDefault="008E2A6E" w:rsidP="00452F0A">
            <w:pPr>
              <w:jc w:val="both"/>
              <w:rPr>
                <w:rFonts w:ascii="Times New Roman" w:hAnsi="Times New Roman" w:cs="Times New Roman"/>
                <w:sz w:val="24"/>
                <w:szCs w:val="24"/>
              </w:rPr>
            </w:pPr>
          </w:p>
          <w:p w:rsidR="008E2A6E" w:rsidRDefault="008E2A6E" w:rsidP="00452F0A">
            <w:pPr>
              <w:jc w:val="both"/>
              <w:rPr>
                <w:rFonts w:ascii="Times New Roman" w:hAnsi="Times New Roman" w:cs="Times New Roman"/>
                <w:b/>
                <w:sz w:val="24"/>
                <w:szCs w:val="24"/>
              </w:rPr>
            </w:pPr>
          </w:p>
        </w:tc>
      </w:tr>
      <w:tr w:rsidR="00DE369B" w:rsidTr="00DE369B">
        <w:tc>
          <w:tcPr>
            <w:tcW w:w="4621" w:type="dxa"/>
          </w:tcPr>
          <w:p w:rsidR="00B829DA" w:rsidRDefault="00B829DA" w:rsidP="004600E4">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452F0A" w:rsidRDefault="00B829DA" w:rsidP="004600E4">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605366">
              <w:rPr>
                <w:rFonts w:ascii="Times New Roman" w:hAnsi="Times New Roman" w:cs="Times New Roman"/>
                <w:noProof/>
                <w:lang w:eastAsia="lt-LT"/>
              </w:rPr>
              <w:drawing>
                <wp:inline distT="0" distB="0" distL="0" distR="0" wp14:anchorId="444A2522" wp14:editId="6B7F66A3">
                  <wp:extent cx="1285875" cy="1714500"/>
                  <wp:effectExtent l="0" t="0" r="9525" b="0"/>
                  <wp:docPr id="1" name="Paveikslėlis 1" descr="http://www3.lrs.lt/home/seimo_nariu_nuotraukos/2012/irina_roz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3.lrs.lt/home/seimo_nariu_nuotraukos/2012/irina_rozov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a:ln>
                            <a:noFill/>
                          </a:ln>
                        </pic:spPr>
                      </pic:pic>
                    </a:graphicData>
                  </a:graphic>
                </wp:inline>
              </w:drawing>
            </w:r>
          </w:p>
          <w:p w:rsidR="00452F0A" w:rsidRDefault="00452F0A" w:rsidP="004600E4">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452F0A" w:rsidRDefault="00452F0A" w:rsidP="004600E4">
            <w:pPr>
              <w:jc w:val="both"/>
              <w:rPr>
                <w:rFonts w:ascii="Times New Roman" w:hAnsi="Times New Roman" w:cs="Times New Roman"/>
                <w:b/>
                <w:sz w:val="24"/>
                <w:szCs w:val="24"/>
              </w:rPr>
            </w:pPr>
          </w:p>
        </w:tc>
        <w:tc>
          <w:tcPr>
            <w:tcW w:w="4621" w:type="dxa"/>
          </w:tcPr>
          <w:p w:rsidR="008E2A6E" w:rsidRDefault="008E2A6E" w:rsidP="004600E4">
            <w:pPr>
              <w:jc w:val="both"/>
              <w:rPr>
                <w:rFonts w:ascii="Times New Roman" w:hAnsi="Times New Roman" w:cs="Times New Roman"/>
                <w:b/>
                <w:sz w:val="24"/>
                <w:szCs w:val="24"/>
              </w:rPr>
            </w:pPr>
          </w:p>
          <w:p w:rsidR="00B829DA" w:rsidRPr="00B9436A" w:rsidRDefault="00B829DA" w:rsidP="00B829DA">
            <w:pPr>
              <w:rPr>
                <w:rFonts w:ascii="Times New Roman" w:eastAsia="Times New Roman" w:hAnsi="Times New Roman" w:cs="Times New Roman"/>
                <w:b/>
                <w:sz w:val="24"/>
                <w:szCs w:val="24"/>
                <w:lang w:eastAsia="lt-LT"/>
              </w:rPr>
            </w:pPr>
            <w:r w:rsidRPr="00B9436A">
              <w:rPr>
                <w:rFonts w:ascii="Times New Roman" w:eastAsia="Times New Roman" w:hAnsi="Times New Roman" w:cs="Times New Roman"/>
                <w:b/>
                <w:sz w:val="24"/>
                <w:szCs w:val="24"/>
                <w:lang w:eastAsia="lt-LT"/>
              </w:rPr>
              <w:lastRenderedPageBreak/>
              <w:t>IRINA ROZOVA</w:t>
            </w:r>
          </w:p>
          <w:p w:rsidR="00B829DA" w:rsidRDefault="00B829DA" w:rsidP="00B829DA">
            <w:pPr>
              <w:rPr>
                <w:rFonts w:ascii="Times New Roman" w:eastAsia="Times New Roman" w:hAnsi="Times New Roman" w:cs="Times New Roman"/>
                <w:sz w:val="24"/>
                <w:szCs w:val="24"/>
                <w:lang w:eastAsia="lt-LT"/>
              </w:rPr>
            </w:pPr>
          </w:p>
          <w:p w:rsidR="00B829DA" w:rsidRDefault="00B829DA" w:rsidP="00B829D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LLRA-KŠS frakcijos narė</w:t>
            </w:r>
          </w:p>
          <w:p w:rsidR="00B829DA" w:rsidRDefault="00B829DA" w:rsidP="00B829DA">
            <w:pPr>
              <w:rPr>
                <w:rFonts w:ascii="Times New Roman" w:eastAsia="Times New Roman" w:hAnsi="Times New Roman" w:cs="Times New Roman"/>
                <w:sz w:val="24"/>
                <w:szCs w:val="24"/>
                <w:lang w:eastAsia="lt-LT"/>
              </w:rPr>
            </w:pPr>
          </w:p>
          <w:p w:rsidR="00B829DA" w:rsidRPr="00605366" w:rsidRDefault="00B829DA" w:rsidP="00B829D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Sveikatos reikalų komitetas, Komiteto narė</w:t>
            </w:r>
          </w:p>
          <w:p w:rsidR="00B829DA" w:rsidRDefault="00B829DA" w:rsidP="00B829D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 xml:space="preserve"> </w:t>
            </w:r>
          </w:p>
          <w:p w:rsidR="00B829DA" w:rsidRPr="00605366" w:rsidRDefault="00B829DA" w:rsidP="00B829D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Jūrinių ir žuvininkystės reikalų komisija, Komisijos narė</w:t>
            </w:r>
          </w:p>
          <w:p w:rsidR="00452F0A" w:rsidRDefault="00452F0A" w:rsidP="004600E4">
            <w:pPr>
              <w:jc w:val="both"/>
              <w:rPr>
                <w:rFonts w:ascii="Times New Roman" w:hAnsi="Times New Roman" w:cs="Times New Roman"/>
                <w:b/>
                <w:sz w:val="24"/>
                <w:szCs w:val="24"/>
              </w:rPr>
            </w:pPr>
          </w:p>
        </w:tc>
      </w:tr>
      <w:tr w:rsidR="00DE369B" w:rsidTr="00DE369B">
        <w:tc>
          <w:tcPr>
            <w:tcW w:w="4621" w:type="dxa"/>
          </w:tcPr>
          <w:p w:rsidR="00DE369B" w:rsidRDefault="00DE369B" w:rsidP="004600E4">
            <w:pPr>
              <w:jc w:val="both"/>
              <w:rPr>
                <w:rFonts w:ascii="Times New Roman" w:hAnsi="Times New Roman" w:cs="Times New Roman"/>
                <w:b/>
                <w:sz w:val="24"/>
                <w:szCs w:val="24"/>
              </w:rPr>
            </w:pPr>
          </w:p>
          <w:p w:rsidR="00B9436A" w:rsidRDefault="00B9436A" w:rsidP="004600E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605366">
              <w:rPr>
                <w:rFonts w:ascii="Times New Roman" w:hAnsi="Times New Roman" w:cs="Times New Roman"/>
                <w:noProof/>
                <w:lang w:eastAsia="lt-LT"/>
              </w:rPr>
              <w:drawing>
                <wp:inline distT="0" distB="0" distL="0" distR="0" wp14:anchorId="1202BAA3" wp14:editId="0DBEC2CE">
                  <wp:extent cx="1285875" cy="1924050"/>
                  <wp:effectExtent l="0" t="0" r="9525" b="0"/>
                  <wp:docPr id="14" name="Paveikslėlis 14" descr="http://www3.lrs.lt/home/seimo_nariu_nuotraukos/2012/jaroslav_narke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lrs.lt/home/seimo_nariu_nuotraukos/2012/jaroslav_narkevi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924050"/>
                          </a:xfrm>
                          <a:prstGeom prst="rect">
                            <a:avLst/>
                          </a:prstGeom>
                          <a:noFill/>
                          <a:ln>
                            <a:noFill/>
                          </a:ln>
                        </pic:spPr>
                      </pic:pic>
                    </a:graphicData>
                  </a:graphic>
                </wp:inline>
              </w:drawing>
            </w:r>
          </w:p>
          <w:p w:rsidR="00B9436A" w:rsidRDefault="00B9436A" w:rsidP="004600E4">
            <w:pPr>
              <w:jc w:val="both"/>
              <w:rPr>
                <w:rFonts w:ascii="Times New Roman" w:hAnsi="Times New Roman" w:cs="Times New Roman"/>
                <w:b/>
                <w:sz w:val="24"/>
                <w:szCs w:val="24"/>
              </w:rPr>
            </w:pPr>
          </w:p>
        </w:tc>
        <w:tc>
          <w:tcPr>
            <w:tcW w:w="4621" w:type="dxa"/>
          </w:tcPr>
          <w:p w:rsidR="00DE369B" w:rsidRDefault="00DE369B" w:rsidP="004600E4">
            <w:pPr>
              <w:jc w:val="both"/>
              <w:rPr>
                <w:rFonts w:ascii="Times New Roman" w:hAnsi="Times New Roman" w:cs="Times New Roman"/>
                <w:b/>
                <w:sz w:val="24"/>
                <w:szCs w:val="24"/>
              </w:rPr>
            </w:pPr>
          </w:p>
          <w:p w:rsidR="00B9436A" w:rsidRDefault="00B9436A" w:rsidP="00B9436A">
            <w:pPr>
              <w:rPr>
                <w:rFonts w:ascii="Times New Roman" w:eastAsia="Times New Roman" w:hAnsi="Times New Roman" w:cs="Times New Roman"/>
                <w:b/>
                <w:sz w:val="24"/>
                <w:szCs w:val="24"/>
                <w:lang w:eastAsia="lt-LT"/>
              </w:rPr>
            </w:pPr>
            <w:r w:rsidRPr="00B9436A">
              <w:rPr>
                <w:rFonts w:ascii="Times New Roman" w:eastAsia="Times New Roman" w:hAnsi="Times New Roman" w:cs="Times New Roman"/>
                <w:b/>
                <w:sz w:val="24"/>
                <w:szCs w:val="24"/>
                <w:lang w:eastAsia="lt-LT"/>
              </w:rPr>
              <w:t>JAROSLAV NARKEVIČ</w:t>
            </w:r>
          </w:p>
          <w:p w:rsidR="00B9436A" w:rsidRPr="00B9436A" w:rsidRDefault="00B9436A" w:rsidP="00B9436A">
            <w:pPr>
              <w:rPr>
                <w:rFonts w:ascii="Times New Roman" w:eastAsia="Times New Roman" w:hAnsi="Times New Roman" w:cs="Times New Roman"/>
                <w:b/>
                <w:sz w:val="24"/>
                <w:szCs w:val="24"/>
                <w:lang w:eastAsia="lt-LT"/>
              </w:rPr>
            </w:pPr>
          </w:p>
          <w:p w:rsidR="00B9436A" w:rsidRDefault="00B9436A" w:rsidP="00B9436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LLRA-KŠS frakcijos narys</w:t>
            </w:r>
          </w:p>
          <w:p w:rsidR="00B9436A" w:rsidRDefault="00B9436A" w:rsidP="00B9436A">
            <w:pPr>
              <w:rPr>
                <w:rFonts w:ascii="Times New Roman" w:eastAsia="Times New Roman" w:hAnsi="Times New Roman" w:cs="Times New Roman"/>
                <w:sz w:val="24"/>
                <w:szCs w:val="24"/>
                <w:lang w:eastAsia="lt-LT"/>
              </w:rPr>
            </w:pPr>
          </w:p>
          <w:p w:rsidR="00B9436A" w:rsidRDefault="00B9436A" w:rsidP="00B9436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Seimo Pirmininko pavaduotojas</w:t>
            </w:r>
          </w:p>
          <w:p w:rsidR="00B9436A" w:rsidRPr="00605366" w:rsidRDefault="00B9436A" w:rsidP="00B9436A">
            <w:pPr>
              <w:rPr>
                <w:rFonts w:ascii="Times New Roman" w:eastAsia="Times New Roman" w:hAnsi="Times New Roman" w:cs="Times New Roman"/>
                <w:sz w:val="24"/>
                <w:szCs w:val="24"/>
                <w:lang w:eastAsia="lt-LT"/>
              </w:rPr>
            </w:pPr>
          </w:p>
          <w:p w:rsidR="00B9436A" w:rsidRDefault="00B9436A" w:rsidP="00B9436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Švietimo, mokslo ir kultūros komitetas, Komiteto narys</w:t>
            </w:r>
          </w:p>
          <w:p w:rsidR="00B9436A" w:rsidRPr="00605366" w:rsidRDefault="00B9436A" w:rsidP="00B9436A">
            <w:pPr>
              <w:rPr>
                <w:rFonts w:ascii="Times New Roman" w:eastAsia="Times New Roman" w:hAnsi="Times New Roman" w:cs="Times New Roman"/>
                <w:sz w:val="24"/>
                <w:szCs w:val="24"/>
                <w:lang w:eastAsia="lt-LT"/>
              </w:rPr>
            </w:pPr>
          </w:p>
          <w:p w:rsidR="00B9436A" w:rsidRDefault="00B9436A" w:rsidP="00B9436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Europos reikalų komitetas, Komiteto narys</w:t>
            </w:r>
          </w:p>
          <w:p w:rsidR="00B9436A" w:rsidRPr="00605366" w:rsidRDefault="00B9436A" w:rsidP="00B9436A">
            <w:pPr>
              <w:rPr>
                <w:rFonts w:ascii="Times New Roman" w:eastAsia="Times New Roman" w:hAnsi="Times New Roman" w:cs="Times New Roman"/>
                <w:sz w:val="24"/>
                <w:szCs w:val="24"/>
                <w:lang w:eastAsia="lt-LT"/>
              </w:rPr>
            </w:pPr>
          </w:p>
          <w:p w:rsidR="00B9436A" w:rsidRPr="00605366" w:rsidRDefault="00B9436A" w:rsidP="00B9436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Jaunimo ir sporto reikalų komisija, Komisijos narys</w:t>
            </w:r>
          </w:p>
          <w:p w:rsidR="00B9436A" w:rsidRDefault="00B9436A" w:rsidP="004600E4">
            <w:pPr>
              <w:jc w:val="both"/>
              <w:rPr>
                <w:rFonts w:ascii="Times New Roman" w:hAnsi="Times New Roman" w:cs="Times New Roman"/>
                <w:b/>
                <w:sz w:val="24"/>
                <w:szCs w:val="24"/>
              </w:rPr>
            </w:pPr>
          </w:p>
        </w:tc>
      </w:tr>
      <w:tr w:rsidR="00DE369B" w:rsidTr="00DE369B">
        <w:tc>
          <w:tcPr>
            <w:tcW w:w="4621" w:type="dxa"/>
          </w:tcPr>
          <w:p w:rsidR="00DE369B" w:rsidRDefault="00DE369B" w:rsidP="004600E4">
            <w:pPr>
              <w:jc w:val="both"/>
              <w:rPr>
                <w:rFonts w:ascii="Times New Roman" w:hAnsi="Times New Roman" w:cs="Times New Roman"/>
                <w:b/>
                <w:sz w:val="24"/>
                <w:szCs w:val="24"/>
              </w:rPr>
            </w:pPr>
          </w:p>
          <w:p w:rsidR="00B9436A" w:rsidRDefault="00B9436A" w:rsidP="004600E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605366">
              <w:rPr>
                <w:rFonts w:ascii="Times New Roman" w:hAnsi="Times New Roman" w:cs="Times New Roman"/>
                <w:noProof/>
                <w:lang w:eastAsia="lt-LT"/>
              </w:rPr>
              <w:drawing>
                <wp:inline distT="0" distB="0" distL="0" distR="0" wp14:anchorId="299B8A2C" wp14:editId="4F108942">
                  <wp:extent cx="1285875" cy="1933575"/>
                  <wp:effectExtent l="0" t="0" r="9525" b="9525"/>
                  <wp:docPr id="15" name="Paveikslėlis 15" descr="http://www3.lrs.lt/home/seimo_nariu_nuotraukos/2012/leonard_tal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3.lrs.lt/home/seimo_nariu_nuotraukos/2012/leonard_talmon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inline>
              </w:drawing>
            </w:r>
          </w:p>
          <w:p w:rsidR="00B9436A" w:rsidRDefault="00B9436A" w:rsidP="004600E4">
            <w:pPr>
              <w:jc w:val="both"/>
              <w:rPr>
                <w:rFonts w:ascii="Times New Roman" w:hAnsi="Times New Roman" w:cs="Times New Roman"/>
                <w:b/>
                <w:sz w:val="24"/>
                <w:szCs w:val="24"/>
              </w:rPr>
            </w:pPr>
          </w:p>
        </w:tc>
        <w:tc>
          <w:tcPr>
            <w:tcW w:w="4621" w:type="dxa"/>
          </w:tcPr>
          <w:p w:rsidR="00DE369B" w:rsidRDefault="00DE369B" w:rsidP="004600E4">
            <w:pPr>
              <w:jc w:val="both"/>
              <w:rPr>
                <w:rFonts w:ascii="Times New Roman" w:hAnsi="Times New Roman" w:cs="Times New Roman"/>
                <w:b/>
                <w:sz w:val="24"/>
                <w:szCs w:val="24"/>
              </w:rPr>
            </w:pPr>
          </w:p>
          <w:p w:rsidR="00B9436A" w:rsidRDefault="00B9436A" w:rsidP="004600E4">
            <w:pPr>
              <w:jc w:val="both"/>
              <w:rPr>
                <w:rFonts w:ascii="Times New Roman" w:hAnsi="Times New Roman" w:cs="Times New Roman"/>
                <w:b/>
                <w:sz w:val="24"/>
                <w:szCs w:val="24"/>
              </w:rPr>
            </w:pPr>
            <w:r>
              <w:rPr>
                <w:rFonts w:ascii="Times New Roman" w:hAnsi="Times New Roman" w:cs="Times New Roman"/>
                <w:b/>
                <w:sz w:val="24"/>
                <w:szCs w:val="24"/>
              </w:rPr>
              <w:t xml:space="preserve"> Leonard </w:t>
            </w:r>
            <w:proofErr w:type="spellStart"/>
            <w:r>
              <w:rPr>
                <w:rFonts w:ascii="Times New Roman" w:hAnsi="Times New Roman" w:cs="Times New Roman"/>
                <w:b/>
                <w:sz w:val="24"/>
                <w:szCs w:val="24"/>
              </w:rPr>
              <w:t>Talmont</w:t>
            </w:r>
            <w:proofErr w:type="spellEnd"/>
          </w:p>
          <w:p w:rsidR="00B9436A" w:rsidRDefault="00B9436A" w:rsidP="004600E4">
            <w:pPr>
              <w:jc w:val="both"/>
              <w:rPr>
                <w:rFonts w:ascii="Times New Roman" w:hAnsi="Times New Roman" w:cs="Times New Roman"/>
                <w:b/>
                <w:sz w:val="24"/>
                <w:szCs w:val="24"/>
              </w:rPr>
            </w:pPr>
          </w:p>
          <w:p w:rsidR="00B9436A" w:rsidRDefault="00B9436A" w:rsidP="00B9436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LLRA-KŠS frakcijos narys</w:t>
            </w:r>
          </w:p>
          <w:p w:rsidR="00B9436A" w:rsidRDefault="00B9436A" w:rsidP="004600E4">
            <w:pPr>
              <w:jc w:val="both"/>
              <w:rPr>
                <w:rFonts w:ascii="Times New Roman" w:hAnsi="Times New Roman" w:cs="Times New Roman"/>
                <w:b/>
                <w:sz w:val="24"/>
                <w:szCs w:val="24"/>
              </w:rPr>
            </w:pPr>
          </w:p>
          <w:p w:rsidR="00B9436A" w:rsidRPr="00605366" w:rsidRDefault="00B9436A" w:rsidP="00B9436A">
            <w:pPr>
              <w:rPr>
                <w:rFonts w:ascii="Times New Roman" w:eastAsia="Times New Roman" w:hAnsi="Times New Roman" w:cs="Times New Roman"/>
                <w:sz w:val="24"/>
                <w:szCs w:val="24"/>
                <w:lang w:eastAsia="lt-LT"/>
              </w:rPr>
            </w:pPr>
            <w:r>
              <w:rPr>
                <w:rFonts w:ascii="Times New Roman" w:hAnsi="Times New Roman" w:cs="Times New Roman"/>
                <w:b/>
                <w:sz w:val="24"/>
                <w:szCs w:val="24"/>
              </w:rPr>
              <w:t xml:space="preserve"> </w:t>
            </w:r>
            <w:r w:rsidRPr="00605366">
              <w:rPr>
                <w:rFonts w:ascii="Times New Roman" w:eastAsia="Times New Roman" w:hAnsi="Times New Roman" w:cs="Times New Roman"/>
                <w:sz w:val="24"/>
                <w:szCs w:val="24"/>
                <w:lang w:eastAsia="lt-LT"/>
              </w:rPr>
              <w:t>Žmogaus teisių komitetas, Komiteto narys</w:t>
            </w:r>
          </w:p>
          <w:p w:rsidR="00B9436A" w:rsidRDefault="00B9436A" w:rsidP="00B9436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 xml:space="preserve"> </w:t>
            </w:r>
          </w:p>
          <w:p w:rsidR="00B9436A" w:rsidRDefault="00B9436A" w:rsidP="00B9436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605366">
              <w:rPr>
                <w:rFonts w:ascii="Times New Roman" w:eastAsia="Times New Roman" w:hAnsi="Times New Roman" w:cs="Times New Roman"/>
                <w:sz w:val="24"/>
                <w:szCs w:val="24"/>
                <w:lang w:eastAsia="lt-LT"/>
              </w:rPr>
              <w:t>Etikos ir procedūrų  komisija, Komisijos</w:t>
            </w:r>
          </w:p>
          <w:p w:rsidR="00B9436A" w:rsidRPr="00605366" w:rsidRDefault="00B9436A" w:rsidP="00B9436A">
            <w:pPr>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 xml:space="preserve"> pirmininkas</w:t>
            </w:r>
          </w:p>
          <w:p w:rsidR="00B9436A" w:rsidRDefault="00B9436A" w:rsidP="004600E4">
            <w:pPr>
              <w:jc w:val="both"/>
              <w:rPr>
                <w:rFonts w:ascii="Times New Roman" w:hAnsi="Times New Roman" w:cs="Times New Roman"/>
                <w:b/>
                <w:sz w:val="24"/>
                <w:szCs w:val="24"/>
              </w:rPr>
            </w:pPr>
          </w:p>
        </w:tc>
      </w:tr>
    </w:tbl>
    <w:p w:rsidR="00C61C2E" w:rsidRDefault="00C61C2E"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621"/>
        <w:gridCol w:w="4621"/>
      </w:tblGrid>
      <w:tr w:rsidR="00B9436A" w:rsidTr="00B9436A">
        <w:tc>
          <w:tcPr>
            <w:tcW w:w="4621" w:type="dxa"/>
          </w:tcPr>
          <w:p w:rsidR="00B9436A" w:rsidRDefault="00B9436A"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29DA" w:rsidRPr="00605366">
              <w:rPr>
                <w:rFonts w:ascii="Times New Roman" w:hAnsi="Times New Roman" w:cs="Times New Roman"/>
                <w:noProof/>
                <w:sz w:val="24"/>
                <w:szCs w:val="24"/>
                <w:lang w:eastAsia="lt-LT"/>
              </w:rPr>
              <w:drawing>
                <wp:inline distT="0" distB="0" distL="0" distR="0" wp14:anchorId="1A41DCE3" wp14:editId="6BC3B3AC">
                  <wp:extent cx="1285875" cy="1933575"/>
                  <wp:effectExtent l="0" t="0" r="9525" b="9525"/>
                  <wp:docPr id="2" name="Paveikslėlis 2" descr="http://www3.lrs.lt/home/seimo_nariu_nuotraukos/2012/zbignev_jedinsk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3.lrs.lt/home/seimo_nariu_nuotraukos/2012/zbignev_jedinskij.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inline>
              </w:drawing>
            </w:r>
          </w:p>
          <w:p w:rsidR="00B9436A" w:rsidRDefault="00B9436A" w:rsidP="00DE369B">
            <w:pPr>
              <w:jc w:val="both"/>
              <w:rPr>
                <w:rFonts w:ascii="Times New Roman" w:hAnsi="Times New Roman" w:cs="Times New Roman"/>
                <w:sz w:val="24"/>
                <w:szCs w:val="24"/>
              </w:rPr>
            </w:pPr>
          </w:p>
        </w:tc>
        <w:tc>
          <w:tcPr>
            <w:tcW w:w="4621" w:type="dxa"/>
          </w:tcPr>
          <w:p w:rsidR="00B9436A" w:rsidRDefault="00B9436A" w:rsidP="00DE369B">
            <w:pPr>
              <w:jc w:val="both"/>
              <w:rPr>
                <w:rFonts w:ascii="Times New Roman" w:hAnsi="Times New Roman" w:cs="Times New Roman"/>
                <w:sz w:val="24"/>
                <w:szCs w:val="24"/>
              </w:rPr>
            </w:pPr>
          </w:p>
          <w:p w:rsidR="00B829DA" w:rsidRDefault="00B829DA" w:rsidP="00B829DA">
            <w:pPr>
              <w:jc w:val="both"/>
              <w:rPr>
                <w:rFonts w:ascii="Times New Roman" w:hAnsi="Times New Roman" w:cs="Times New Roman"/>
                <w:b/>
                <w:sz w:val="24"/>
                <w:szCs w:val="24"/>
              </w:rPr>
            </w:pPr>
            <w:r w:rsidRPr="00B9436A">
              <w:rPr>
                <w:rFonts w:ascii="Times New Roman" w:hAnsi="Times New Roman" w:cs="Times New Roman"/>
                <w:b/>
                <w:sz w:val="24"/>
                <w:szCs w:val="24"/>
              </w:rPr>
              <w:lastRenderedPageBreak/>
              <w:t>ZBIGNEV JEDINSKIJ</w:t>
            </w:r>
          </w:p>
          <w:p w:rsidR="00B829DA" w:rsidRPr="00B9436A" w:rsidRDefault="00B829DA" w:rsidP="00B829DA">
            <w:pPr>
              <w:jc w:val="both"/>
              <w:rPr>
                <w:rFonts w:ascii="Times New Roman" w:hAnsi="Times New Roman" w:cs="Times New Roman"/>
                <w:b/>
                <w:sz w:val="24"/>
                <w:szCs w:val="24"/>
              </w:rPr>
            </w:pPr>
          </w:p>
          <w:p w:rsidR="00B829DA" w:rsidRPr="00B9436A" w:rsidRDefault="00B829DA" w:rsidP="00B829DA">
            <w:pPr>
              <w:jc w:val="both"/>
              <w:rPr>
                <w:rFonts w:ascii="Times New Roman" w:hAnsi="Times New Roman" w:cs="Times New Roman"/>
                <w:sz w:val="24"/>
                <w:szCs w:val="24"/>
              </w:rPr>
            </w:pPr>
            <w:r w:rsidRPr="00B9436A">
              <w:rPr>
                <w:rFonts w:ascii="Times New Roman" w:hAnsi="Times New Roman" w:cs="Times New Roman"/>
                <w:sz w:val="24"/>
                <w:szCs w:val="24"/>
              </w:rPr>
              <w:t>LLRA-KŠS frakcijos narys</w:t>
            </w:r>
          </w:p>
          <w:p w:rsidR="00B829DA" w:rsidRDefault="00B829DA" w:rsidP="00B829DA">
            <w:pPr>
              <w:jc w:val="both"/>
            </w:pPr>
          </w:p>
          <w:p w:rsidR="00B829DA" w:rsidRPr="00605366" w:rsidRDefault="00FB01F6" w:rsidP="00B829DA">
            <w:pPr>
              <w:jc w:val="both"/>
              <w:rPr>
                <w:rFonts w:ascii="Times New Roman" w:hAnsi="Times New Roman" w:cs="Times New Roman"/>
                <w:sz w:val="24"/>
                <w:szCs w:val="24"/>
              </w:rPr>
            </w:pPr>
            <w:hyperlink r:id="rId15" w:history="1">
              <w:r w:rsidR="00B829DA" w:rsidRPr="00605366">
                <w:rPr>
                  <w:rStyle w:val="Hipersaitas"/>
                  <w:rFonts w:ascii="Times New Roman" w:hAnsi="Times New Roman" w:cs="Times New Roman"/>
                  <w:color w:val="auto"/>
                  <w:sz w:val="24"/>
                  <w:szCs w:val="24"/>
                  <w:u w:val="none"/>
                </w:rPr>
                <w:t>Ekonomikos komitetas</w:t>
              </w:r>
            </w:hyperlink>
            <w:r w:rsidR="00B829DA" w:rsidRPr="00605366">
              <w:rPr>
                <w:rFonts w:ascii="Times New Roman" w:hAnsi="Times New Roman" w:cs="Times New Roman"/>
                <w:sz w:val="24"/>
                <w:szCs w:val="24"/>
              </w:rPr>
              <w:t>, Komiteto narys</w:t>
            </w:r>
          </w:p>
          <w:p w:rsidR="00B829DA" w:rsidRDefault="00B829DA" w:rsidP="00B829DA">
            <w:pPr>
              <w:jc w:val="both"/>
            </w:pPr>
          </w:p>
          <w:p w:rsidR="00B829DA" w:rsidRPr="00605366" w:rsidRDefault="00FB01F6" w:rsidP="00B829DA">
            <w:pPr>
              <w:jc w:val="both"/>
              <w:rPr>
                <w:rFonts w:ascii="Times New Roman" w:hAnsi="Times New Roman" w:cs="Times New Roman"/>
                <w:sz w:val="24"/>
                <w:szCs w:val="24"/>
              </w:rPr>
            </w:pPr>
            <w:hyperlink r:id="rId16" w:history="1">
              <w:r w:rsidR="00B829DA" w:rsidRPr="00605366">
                <w:rPr>
                  <w:rStyle w:val="Hipersaitas"/>
                  <w:rFonts w:ascii="Times New Roman" w:hAnsi="Times New Roman" w:cs="Times New Roman"/>
                  <w:color w:val="auto"/>
                  <w:sz w:val="24"/>
                  <w:szCs w:val="24"/>
                  <w:u w:val="none"/>
                </w:rPr>
                <w:t>Energetikos komisija</w:t>
              </w:r>
            </w:hyperlink>
            <w:r w:rsidR="00B829DA" w:rsidRPr="00605366">
              <w:rPr>
                <w:rFonts w:ascii="Times New Roman" w:hAnsi="Times New Roman" w:cs="Times New Roman"/>
                <w:sz w:val="24"/>
                <w:szCs w:val="24"/>
              </w:rPr>
              <w:t>, Komisijos narys</w:t>
            </w:r>
          </w:p>
          <w:p w:rsidR="00B829DA" w:rsidRDefault="00B829DA" w:rsidP="00B829DA">
            <w:pPr>
              <w:jc w:val="both"/>
            </w:pPr>
          </w:p>
          <w:p w:rsidR="00B829DA" w:rsidRPr="00605366" w:rsidRDefault="00FB01F6" w:rsidP="00B829DA">
            <w:pPr>
              <w:jc w:val="both"/>
              <w:rPr>
                <w:rFonts w:ascii="Times New Roman" w:hAnsi="Times New Roman" w:cs="Times New Roman"/>
                <w:sz w:val="24"/>
                <w:szCs w:val="24"/>
              </w:rPr>
            </w:pPr>
            <w:hyperlink r:id="rId17" w:history="1">
              <w:r w:rsidR="00B829DA" w:rsidRPr="00605366">
                <w:rPr>
                  <w:rStyle w:val="Hipersaitas"/>
                  <w:rFonts w:ascii="Times New Roman" w:hAnsi="Times New Roman" w:cs="Times New Roman"/>
                  <w:color w:val="auto"/>
                  <w:sz w:val="24"/>
                  <w:szCs w:val="24"/>
                  <w:u w:val="none"/>
                </w:rPr>
                <w:t>Konstitucijos komisija</w:t>
              </w:r>
            </w:hyperlink>
            <w:r w:rsidR="00B829DA" w:rsidRPr="00605366">
              <w:rPr>
                <w:rFonts w:ascii="Times New Roman" w:hAnsi="Times New Roman" w:cs="Times New Roman"/>
                <w:sz w:val="24"/>
                <w:szCs w:val="24"/>
              </w:rPr>
              <w:t>, Komisijos narys</w:t>
            </w:r>
          </w:p>
          <w:p w:rsidR="00B9436A" w:rsidRDefault="00B9436A" w:rsidP="00B829DA">
            <w:pPr>
              <w:rPr>
                <w:rFonts w:ascii="Times New Roman" w:hAnsi="Times New Roman" w:cs="Times New Roman"/>
                <w:sz w:val="24"/>
                <w:szCs w:val="24"/>
              </w:rPr>
            </w:pPr>
          </w:p>
        </w:tc>
      </w:tr>
      <w:tr w:rsidR="00B9436A" w:rsidTr="00B9436A">
        <w:tc>
          <w:tcPr>
            <w:tcW w:w="4621" w:type="dxa"/>
          </w:tcPr>
          <w:p w:rsidR="00B9436A" w:rsidRDefault="00B9436A" w:rsidP="00DE36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9436A" w:rsidRDefault="00B9436A" w:rsidP="00DE369B">
            <w:pPr>
              <w:jc w:val="both"/>
              <w:rPr>
                <w:rFonts w:ascii="Times New Roman" w:hAnsi="Times New Roman" w:cs="Times New Roman"/>
                <w:sz w:val="24"/>
                <w:szCs w:val="24"/>
              </w:rPr>
            </w:pPr>
            <w:r>
              <w:rPr>
                <w:rFonts w:ascii="Times New Roman" w:hAnsi="Times New Roman" w:cs="Times New Roman"/>
                <w:sz w:val="24"/>
                <w:szCs w:val="24"/>
              </w:rPr>
              <w:t xml:space="preserve">        </w:t>
            </w:r>
            <w:r w:rsidRPr="00605366">
              <w:rPr>
                <w:rFonts w:ascii="Times New Roman" w:hAnsi="Times New Roman" w:cs="Times New Roman"/>
                <w:noProof/>
                <w:lang w:eastAsia="lt-LT"/>
              </w:rPr>
              <w:drawing>
                <wp:inline distT="0" distB="0" distL="0" distR="0" wp14:anchorId="668AC382" wp14:editId="747B4D1B">
                  <wp:extent cx="1285875" cy="1933575"/>
                  <wp:effectExtent l="0" t="0" r="9525" b="9525"/>
                  <wp:docPr id="20" name="Paveikslėlis 20" descr="http://www3.lrs.lt/home/seimo_nariu_nuotraukos/2012/michal_macke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3.lrs.lt/home/seimo_nariu_nuotraukos/2012/michal_mackevi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inline>
              </w:drawing>
            </w:r>
          </w:p>
          <w:p w:rsidR="00B9436A" w:rsidRDefault="00B9436A" w:rsidP="00DE369B">
            <w:pPr>
              <w:jc w:val="both"/>
              <w:rPr>
                <w:rFonts w:ascii="Times New Roman" w:hAnsi="Times New Roman" w:cs="Times New Roman"/>
                <w:sz w:val="24"/>
                <w:szCs w:val="24"/>
              </w:rPr>
            </w:pPr>
          </w:p>
        </w:tc>
        <w:tc>
          <w:tcPr>
            <w:tcW w:w="4621" w:type="dxa"/>
          </w:tcPr>
          <w:p w:rsidR="00B9436A" w:rsidRDefault="00B9436A"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b/>
                <w:sz w:val="24"/>
                <w:szCs w:val="24"/>
              </w:rPr>
            </w:pPr>
            <w:r w:rsidRPr="00B9436A">
              <w:rPr>
                <w:rFonts w:ascii="Times New Roman" w:hAnsi="Times New Roman" w:cs="Times New Roman"/>
                <w:b/>
                <w:sz w:val="24"/>
                <w:szCs w:val="24"/>
              </w:rPr>
              <w:t>MICHAL MACKEVIČ</w:t>
            </w:r>
          </w:p>
          <w:p w:rsidR="00B9436A" w:rsidRDefault="00B9436A" w:rsidP="00DE369B">
            <w:pPr>
              <w:jc w:val="both"/>
              <w:rPr>
                <w:rFonts w:ascii="Times New Roman" w:hAnsi="Times New Roman" w:cs="Times New Roman"/>
                <w:b/>
                <w:sz w:val="24"/>
                <w:szCs w:val="24"/>
              </w:rPr>
            </w:pPr>
          </w:p>
          <w:p w:rsidR="00B9436A" w:rsidRDefault="00B9436A" w:rsidP="00DE369B">
            <w:pPr>
              <w:jc w:val="both"/>
              <w:rPr>
                <w:rFonts w:ascii="Times New Roman" w:hAnsi="Times New Roman" w:cs="Times New Roman"/>
                <w:sz w:val="24"/>
                <w:szCs w:val="24"/>
              </w:rPr>
            </w:pPr>
            <w:r>
              <w:rPr>
                <w:rFonts w:ascii="Times New Roman" w:hAnsi="Times New Roman" w:cs="Times New Roman"/>
                <w:sz w:val="24"/>
                <w:szCs w:val="24"/>
              </w:rPr>
              <w:t>LLRA-KŠS frakcijos narys</w:t>
            </w:r>
          </w:p>
          <w:p w:rsidR="00B9436A" w:rsidRDefault="00B9436A" w:rsidP="00DE369B">
            <w:pPr>
              <w:jc w:val="both"/>
              <w:rPr>
                <w:rFonts w:ascii="Times New Roman" w:hAnsi="Times New Roman" w:cs="Times New Roman"/>
                <w:sz w:val="24"/>
                <w:szCs w:val="24"/>
              </w:rPr>
            </w:pPr>
          </w:p>
          <w:p w:rsidR="00B9436A" w:rsidRPr="00605366" w:rsidRDefault="00B9436A" w:rsidP="00B9436A">
            <w:pPr>
              <w:jc w:val="both"/>
              <w:rPr>
                <w:rFonts w:ascii="Times New Roman" w:hAnsi="Times New Roman" w:cs="Times New Roman"/>
                <w:sz w:val="24"/>
                <w:szCs w:val="24"/>
              </w:rPr>
            </w:pPr>
            <w:r w:rsidRPr="00605366">
              <w:rPr>
                <w:rFonts w:ascii="Times New Roman" w:hAnsi="Times New Roman" w:cs="Times New Roman"/>
                <w:sz w:val="24"/>
                <w:szCs w:val="24"/>
              </w:rPr>
              <w:t>Nacionalinio saugumo ir gynybos komitetas, Komiteto pirmininko pavaduotojas</w:t>
            </w:r>
          </w:p>
          <w:p w:rsidR="00B9436A" w:rsidRDefault="00B9436A" w:rsidP="00B9436A">
            <w:pPr>
              <w:jc w:val="both"/>
              <w:rPr>
                <w:rFonts w:ascii="Times New Roman" w:hAnsi="Times New Roman" w:cs="Times New Roman"/>
                <w:sz w:val="24"/>
                <w:szCs w:val="24"/>
              </w:rPr>
            </w:pPr>
          </w:p>
          <w:p w:rsidR="00B9436A" w:rsidRPr="00605366" w:rsidRDefault="00B9436A" w:rsidP="00B9436A">
            <w:pPr>
              <w:jc w:val="both"/>
              <w:rPr>
                <w:rFonts w:ascii="Times New Roman" w:hAnsi="Times New Roman" w:cs="Times New Roman"/>
                <w:sz w:val="24"/>
                <w:szCs w:val="24"/>
              </w:rPr>
            </w:pPr>
            <w:r w:rsidRPr="00605366">
              <w:rPr>
                <w:rFonts w:ascii="Times New Roman" w:hAnsi="Times New Roman" w:cs="Times New Roman"/>
                <w:sz w:val="24"/>
                <w:szCs w:val="24"/>
              </w:rPr>
              <w:t>Kriminalinės žvalgybos parlamentinės kontrolės komisija, Komisijos narys</w:t>
            </w:r>
          </w:p>
          <w:p w:rsidR="00B9436A" w:rsidRPr="00B9436A" w:rsidRDefault="00B9436A" w:rsidP="00DE369B">
            <w:pPr>
              <w:jc w:val="both"/>
              <w:rPr>
                <w:rFonts w:ascii="Times New Roman" w:hAnsi="Times New Roman" w:cs="Times New Roman"/>
                <w:sz w:val="24"/>
                <w:szCs w:val="24"/>
              </w:rPr>
            </w:pPr>
          </w:p>
        </w:tc>
      </w:tr>
      <w:tr w:rsidR="00B9436A" w:rsidTr="00B9436A">
        <w:tc>
          <w:tcPr>
            <w:tcW w:w="4621" w:type="dxa"/>
          </w:tcPr>
          <w:p w:rsidR="00B9436A" w:rsidRDefault="00B9436A" w:rsidP="00B9436A">
            <w:pPr>
              <w:ind w:firstLine="1296"/>
              <w:jc w:val="both"/>
              <w:rPr>
                <w:rFonts w:ascii="Times New Roman" w:hAnsi="Times New Roman" w:cs="Times New Roman"/>
                <w:sz w:val="24"/>
                <w:szCs w:val="24"/>
              </w:rPr>
            </w:pPr>
          </w:p>
          <w:p w:rsidR="00B9436A" w:rsidRDefault="00B9436A" w:rsidP="00B9436A">
            <w:pPr>
              <w:jc w:val="both"/>
              <w:rPr>
                <w:rFonts w:ascii="Times New Roman" w:hAnsi="Times New Roman" w:cs="Times New Roman"/>
                <w:sz w:val="24"/>
                <w:szCs w:val="24"/>
              </w:rPr>
            </w:pPr>
            <w:r>
              <w:rPr>
                <w:rFonts w:ascii="Times New Roman" w:hAnsi="Times New Roman" w:cs="Times New Roman"/>
                <w:sz w:val="24"/>
                <w:szCs w:val="24"/>
              </w:rPr>
              <w:t xml:space="preserve">        </w:t>
            </w:r>
            <w:r w:rsidRPr="00605366">
              <w:rPr>
                <w:rFonts w:ascii="Times New Roman" w:hAnsi="Times New Roman" w:cs="Times New Roman"/>
                <w:noProof/>
                <w:lang w:eastAsia="lt-LT"/>
              </w:rPr>
              <w:drawing>
                <wp:inline distT="0" distB="0" distL="0" distR="0" wp14:anchorId="4E298646" wp14:editId="2A1104F8">
                  <wp:extent cx="1285875" cy="1933575"/>
                  <wp:effectExtent l="0" t="0" r="9525" b="9525"/>
                  <wp:docPr id="21" name="Paveikslėlis 21" descr="http://www3.lrs.lt/home/seimo_nariu_nuotraukos/2012/juzef_kvetkovsk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3.lrs.lt/home/seimo_nariu_nuotraukos/2012/juzef_kvetkovskij.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inline>
              </w:drawing>
            </w:r>
          </w:p>
          <w:p w:rsidR="00B9436A" w:rsidRDefault="00B9436A" w:rsidP="00B9436A">
            <w:pPr>
              <w:ind w:firstLine="1296"/>
              <w:jc w:val="both"/>
              <w:rPr>
                <w:rFonts w:ascii="Times New Roman" w:hAnsi="Times New Roman" w:cs="Times New Roman"/>
                <w:sz w:val="24"/>
                <w:szCs w:val="24"/>
              </w:rPr>
            </w:pPr>
          </w:p>
        </w:tc>
        <w:tc>
          <w:tcPr>
            <w:tcW w:w="4621" w:type="dxa"/>
          </w:tcPr>
          <w:p w:rsidR="00B9436A" w:rsidRDefault="00B9436A" w:rsidP="00DE369B">
            <w:pPr>
              <w:jc w:val="both"/>
              <w:rPr>
                <w:rFonts w:ascii="Times New Roman" w:hAnsi="Times New Roman" w:cs="Times New Roman"/>
                <w:sz w:val="24"/>
                <w:szCs w:val="24"/>
              </w:rPr>
            </w:pPr>
          </w:p>
          <w:p w:rsidR="00B9436A" w:rsidRDefault="00B9436A" w:rsidP="00DE369B">
            <w:pPr>
              <w:jc w:val="both"/>
              <w:rPr>
                <w:rFonts w:ascii="Times New Roman" w:hAnsi="Times New Roman" w:cs="Times New Roman"/>
                <w:b/>
                <w:sz w:val="24"/>
                <w:szCs w:val="24"/>
              </w:rPr>
            </w:pPr>
            <w:r w:rsidRPr="00B9436A">
              <w:rPr>
                <w:rFonts w:ascii="Times New Roman" w:hAnsi="Times New Roman" w:cs="Times New Roman"/>
                <w:b/>
                <w:sz w:val="24"/>
                <w:szCs w:val="24"/>
              </w:rPr>
              <w:t>JUZEF KVETKOVSKIJ</w:t>
            </w:r>
          </w:p>
          <w:p w:rsidR="00B9436A" w:rsidRDefault="00B9436A" w:rsidP="00DE369B">
            <w:pPr>
              <w:jc w:val="both"/>
              <w:rPr>
                <w:rFonts w:ascii="Times New Roman" w:hAnsi="Times New Roman" w:cs="Times New Roman"/>
                <w:b/>
                <w:sz w:val="24"/>
                <w:szCs w:val="24"/>
              </w:rPr>
            </w:pPr>
          </w:p>
          <w:p w:rsidR="00B9436A" w:rsidRDefault="00B9436A" w:rsidP="00B9436A">
            <w:pPr>
              <w:jc w:val="both"/>
              <w:rPr>
                <w:rFonts w:ascii="Times New Roman" w:hAnsi="Times New Roman" w:cs="Times New Roman"/>
                <w:sz w:val="24"/>
                <w:szCs w:val="24"/>
              </w:rPr>
            </w:pPr>
            <w:r>
              <w:rPr>
                <w:rFonts w:ascii="Times New Roman" w:hAnsi="Times New Roman" w:cs="Times New Roman"/>
                <w:sz w:val="24"/>
                <w:szCs w:val="24"/>
              </w:rPr>
              <w:t>LLRA-KŠS frakcijos narys</w:t>
            </w:r>
          </w:p>
          <w:p w:rsidR="00B9436A" w:rsidRDefault="00B9436A" w:rsidP="00DE369B">
            <w:pPr>
              <w:jc w:val="both"/>
              <w:rPr>
                <w:rFonts w:ascii="Times New Roman" w:hAnsi="Times New Roman" w:cs="Times New Roman"/>
                <w:sz w:val="24"/>
                <w:szCs w:val="24"/>
              </w:rPr>
            </w:pPr>
          </w:p>
          <w:p w:rsidR="00B9436A" w:rsidRPr="00605366" w:rsidRDefault="00B9436A" w:rsidP="00B9436A">
            <w:pPr>
              <w:jc w:val="both"/>
              <w:rPr>
                <w:rFonts w:ascii="Times New Roman" w:hAnsi="Times New Roman" w:cs="Times New Roman"/>
                <w:sz w:val="24"/>
                <w:szCs w:val="24"/>
              </w:rPr>
            </w:pPr>
            <w:r w:rsidRPr="00605366">
              <w:rPr>
                <w:rFonts w:ascii="Times New Roman" w:hAnsi="Times New Roman" w:cs="Times New Roman"/>
                <w:sz w:val="24"/>
                <w:szCs w:val="24"/>
              </w:rPr>
              <w:t>Socialinių reikalų ir darbo komitetas, Komiteto narys</w:t>
            </w:r>
          </w:p>
          <w:p w:rsidR="00B9436A" w:rsidRDefault="00B9436A" w:rsidP="00B9436A">
            <w:pPr>
              <w:jc w:val="both"/>
              <w:rPr>
                <w:rFonts w:ascii="Times New Roman" w:hAnsi="Times New Roman" w:cs="Times New Roman"/>
                <w:sz w:val="24"/>
                <w:szCs w:val="24"/>
              </w:rPr>
            </w:pPr>
          </w:p>
          <w:p w:rsidR="00B9436A" w:rsidRPr="00605366" w:rsidRDefault="00B9436A" w:rsidP="00B9436A">
            <w:pPr>
              <w:jc w:val="both"/>
              <w:rPr>
                <w:rFonts w:ascii="Times New Roman" w:hAnsi="Times New Roman" w:cs="Times New Roman"/>
                <w:sz w:val="24"/>
                <w:szCs w:val="24"/>
              </w:rPr>
            </w:pPr>
            <w:r w:rsidRPr="00605366">
              <w:rPr>
                <w:rFonts w:ascii="Times New Roman" w:hAnsi="Times New Roman" w:cs="Times New Roman"/>
                <w:sz w:val="24"/>
                <w:szCs w:val="24"/>
              </w:rPr>
              <w:t>Peticijų komisija, Komisijos narys</w:t>
            </w:r>
          </w:p>
          <w:p w:rsidR="00B9436A" w:rsidRPr="00B9436A" w:rsidRDefault="00B9436A" w:rsidP="00DE369B">
            <w:pPr>
              <w:jc w:val="both"/>
              <w:rPr>
                <w:rFonts w:ascii="Times New Roman" w:hAnsi="Times New Roman" w:cs="Times New Roman"/>
                <w:sz w:val="24"/>
                <w:szCs w:val="24"/>
              </w:rPr>
            </w:pPr>
          </w:p>
        </w:tc>
      </w:tr>
    </w:tbl>
    <w:p w:rsidR="001D6A0E" w:rsidRPr="00605366" w:rsidRDefault="001D6A0E" w:rsidP="004600E4">
      <w:pPr>
        <w:spacing w:after="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8881"/>
      </w:tblGrid>
      <w:tr w:rsidR="001D6A0E" w:rsidRPr="00605366" w:rsidTr="001D6A0E">
        <w:trPr>
          <w:trHeight w:val="35"/>
          <w:tblCellSpacing w:w="15" w:type="dxa"/>
        </w:trPr>
        <w:tc>
          <w:tcPr>
            <w:tcW w:w="50" w:type="dxa"/>
            <w:vAlign w:val="center"/>
            <w:hideMark/>
          </w:tcPr>
          <w:p w:rsidR="001D6A0E" w:rsidRPr="00605366" w:rsidRDefault="001D6A0E" w:rsidP="004600E4">
            <w:pPr>
              <w:jc w:val="both"/>
              <w:rPr>
                <w:rFonts w:ascii="Times New Roman" w:hAnsi="Times New Roman" w:cs="Times New Roman"/>
                <w:sz w:val="24"/>
                <w:szCs w:val="24"/>
              </w:rPr>
            </w:pPr>
          </w:p>
        </w:tc>
        <w:tc>
          <w:tcPr>
            <w:tcW w:w="8836" w:type="dxa"/>
            <w:vAlign w:val="center"/>
            <w:hideMark/>
          </w:tcPr>
          <w:p w:rsidR="007F063C" w:rsidRPr="00605366" w:rsidRDefault="007F063C" w:rsidP="00484E85">
            <w:pPr>
              <w:jc w:val="both"/>
              <w:rPr>
                <w:rFonts w:ascii="Times New Roman" w:hAnsi="Times New Roman" w:cs="Times New Roman"/>
                <w:sz w:val="24"/>
                <w:szCs w:val="24"/>
              </w:rPr>
            </w:pPr>
          </w:p>
        </w:tc>
      </w:tr>
      <w:tr w:rsidR="007F063C" w:rsidRPr="00605366" w:rsidTr="001D6A0E">
        <w:trPr>
          <w:trHeight w:val="35"/>
          <w:tblCellSpacing w:w="15" w:type="dxa"/>
        </w:trPr>
        <w:tc>
          <w:tcPr>
            <w:tcW w:w="50" w:type="dxa"/>
            <w:vAlign w:val="center"/>
          </w:tcPr>
          <w:p w:rsidR="007F063C" w:rsidRPr="00605366" w:rsidRDefault="007F063C" w:rsidP="004600E4">
            <w:pPr>
              <w:jc w:val="both"/>
              <w:rPr>
                <w:rFonts w:ascii="Times New Roman" w:hAnsi="Times New Roman" w:cs="Times New Roman"/>
                <w:sz w:val="24"/>
                <w:szCs w:val="24"/>
              </w:rPr>
            </w:pPr>
          </w:p>
        </w:tc>
        <w:tc>
          <w:tcPr>
            <w:tcW w:w="8836" w:type="dxa"/>
            <w:vAlign w:val="center"/>
          </w:tcPr>
          <w:p w:rsidR="007F063C" w:rsidRPr="00605366" w:rsidRDefault="007F063C" w:rsidP="004600E4">
            <w:pPr>
              <w:jc w:val="both"/>
              <w:rPr>
                <w:rFonts w:ascii="Times New Roman" w:hAnsi="Times New Roman" w:cs="Times New Roman"/>
              </w:rPr>
            </w:pPr>
          </w:p>
        </w:tc>
      </w:tr>
    </w:tbl>
    <w:p w:rsidR="00B829DA" w:rsidRDefault="00A52BDE" w:rsidP="00E306CA">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 xml:space="preserve">LLRA frakcija 2012-2016 Seimo kadenciją pradėjo būdama valdančiojoje koalicijoje. </w:t>
      </w:r>
      <w:r w:rsidR="006C6FAA" w:rsidRPr="00605366">
        <w:rPr>
          <w:rFonts w:ascii="Times New Roman" w:hAnsi="Times New Roman" w:cs="Times New Roman"/>
          <w:sz w:val="24"/>
          <w:szCs w:val="24"/>
        </w:rPr>
        <w:t xml:space="preserve"> Tuomet pagal koalicijos sutartį LLRA frakcijos narys  Jaroslav </w:t>
      </w:r>
      <w:proofErr w:type="spellStart"/>
      <w:r w:rsidR="006C6FAA" w:rsidRPr="00605366">
        <w:rPr>
          <w:rFonts w:ascii="Times New Roman" w:hAnsi="Times New Roman" w:cs="Times New Roman"/>
          <w:sz w:val="24"/>
          <w:szCs w:val="24"/>
        </w:rPr>
        <w:t>Narkevič</w:t>
      </w:r>
      <w:proofErr w:type="spellEnd"/>
      <w:r w:rsidR="006C6FAA" w:rsidRPr="00605366">
        <w:rPr>
          <w:rFonts w:ascii="Times New Roman" w:hAnsi="Times New Roman" w:cs="Times New Roman"/>
          <w:sz w:val="24"/>
          <w:szCs w:val="24"/>
        </w:rPr>
        <w:t xml:space="preserve"> buvo deleguotas užimti Seimo pirmininko </w:t>
      </w:r>
      <w:r w:rsidR="00B84092" w:rsidRPr="00605366">
        <w:rPr>
          <w:rFonts w:ascii="Times New Roman" w:hAnsi="Times New Roman" w:cs="Times New Roman"/>
          <w:sz w:val="24"/>
          <w:szCs w:val="24"/>
        </w:rPr>
        <w:t xml:space="preserve">pavaduotojo </w:t>
      </w:r>
      <w:r w:rsidR="006C6FAA" w:rsidRPr="00605366">
        <w:rPr>
          <w:rFonts w:ascii="Times New Roman" w:hAnsi="Times New Roman" w:cs="Times New Roman"/>
          <w:sz w:val="24"/>
          <w:szCs w:val="24"/>
        </w:rPr>
        <w:t xml:space="preserve">postą, frakcijos nariui Leonardui </w:t>
      </w:r>
      <w:proofErr w:type="spellStart"/>
      <w:r w:rsidR="006C6FAA" w:rsidRPr="00605366">
        <w:rPr>
          <w:rFonts w:ascii="Times New Roman" w:hAnsi="Times New Roman" w:cs="Times New Roman"/>
          <w:sz w:val="24"/>
          <w:szCs w:val="24"/>
        </w:rPr>
        <w:t>Talmontui</w:t>
      </w:r>
      <w:proofErr w:type="spellEnd"/>
      <w:r w:rsidR="006C6FAA" w:rsidRPr="00605366">
        <w:rPr>
          <w:rFonts w:ascii="Times New Roman" w:hAnsi="Times New Roman" w:cs="Times New Roman"/>
          <w:sz w:val="24"/>
          <w:szCs w:val="24"/>
        </w:rPr>
        <w:t xml:space="preserve"> buvo patikėtas </w:t>
      </w:r>
      <w:r w:rsidR="008F1F86" w:rsidRPr="00605366">
        <w:rPr>
          <w:rFonts w:ascii="Times New Roman" w:hAnsi="Times New Roman" w:cs="Times New Roman"/>
          <w:sz w:val="24"/>
          <w:szCs w:val="24"/>
        </w:rPr>
        <w:t>Ž</w:t>
      </w:r>
      <w:r w:rsidR="006C6FAA" w:rsidRPr="00605366">
        <w:rPr>
          <w:rFonts w:ascii="Times New Roman" w:hAnsi="Times New Roman" w:cs="Times New Roman"/>
          <w:sz w:val="24"/>
          <w:szCs w:val="24"/>
        </w:rPr>
        <w:t xml:space="preserve">mogaus teisių komiteto pirmininko postas, frakcijos nariui </w:t>
      </w:r>
      <w:proofErr w:type="spellStart"/>
      <w:r w:rsidR="006C6FAA" w:rsidRPr="00605366">
        <w:rPr>
          <w:rFonts w:ascii="Times New Roman" w:hAnsi="Times New Roman" w:cs="Times New Roman"/>
          <w:sz w:val="24"/>
          <w:szCs w:val="24"/>
        </w:rPr>
        <w:t>Michalui</w:t>
      </w:r>
      <w:proofErr w:type="spellEnd"/>
      <w:r w:rsidR="006C6FAA" w:rsidRPr="00605366">
        <w:rPr>
          <w:rFonts w:ascii="Times New Roman" w:hAnsi="Times New Roman" w:cs="Times New Roman"/>
          <w:sz w:val="24"/>
          <w:szCs w:val="24"/>
        </w:rPr>
        <w:t xml:space="preserve"> </w:t>
      </w:r>
      <w:proofErr w:type="spellStart"/>
      <w:r w:rsidR="006C6FAA" w:rsidRPr="00605366">
        <w:rPr>
          <w:rFonts w:ascii="Times New Roman" w:hAnsi="Times New Roman" w:cs="Times New Roman"/>
          <w:sz w:val="24"/>
          <w:szCs w:val="24"/>
        </w:rPr>
        <w:t>Mackevič</w:t>
      </w:r>
      <w:proofErr w:type="spellEnd"/>
      <w:r w:rsidR="006C6FAA" w:rsidRPr="00605366">
        <w:rPr>
          <w:rFonts w:ascii="Times New Roman" w:hAnsi="Times New Roman" w:cs="Times New Roman"/>
          <w:sz w:val="24"/>
          <w:szCs w:val="24"/>
        </w:rPr>
        <w:t xml:space="preserve"> buvo patikėtas </w:t>
      </w:r>
      <w:r w:rsidR="008F1F86" w:rsidRPr="00605366">
        <w:rPr>
          <w:rFonts w:ascii="Times New Roman" w:hAnsi="Times New Roman" w:cs="Times New Roman"/>
          <w:sz w:val="24"/>
          <w:szCs w:val="24"/>
        </w:rPr>
        <w:t>N</w:t>
      </w:r>
      <w:r w:rsidR="006C6FAA" w:rsidRPr="00605366">
        <w:rPr>
          <w:rFonts w:ascii="Times New Roman" w:hAnsi="Times New Roman" w:cs="Times New Roman"/>
          <w:sz w:val="24"/>
          <w:szCs w:val="24"/>
        </w:rPr>
        <w:t xml:space="preserve">acionalinio saugumo ir gynybos komiteto pirmininko pavaduotojo </w:t>
      </w:r>
      <w:r w:rsidR="006C6FAA" w:rsidRPr="00605366">
        <w:rPr>
          <w:rFonts w:ascii="Times New Roman" w:hAnsi="Times New Roman" w:cs="Times New Roman"/>
          <w:sz w:val="24"/>
          <w:szCs w:val="24"/>
        </w:rPr>
        <w:lastRenderedPageBreak/>
        <w:t xml:space="preserve">postas. </w:t>
      </w:r>
      <w:r w:rsidR="006C47A2" w:rsidRPr="00605366">
        <w:rPr>
          <w:rFonts w:ascii="Times New Roman" w:hAnsi="Times New Roman" w:cs="Times New Roman"/>
          <w:sz w:val="24"/>
          <w:szCs w:val="24"/>
        </w:rPr>
        <w:t>LLRA atstovai buvo deleguoti į</w:t>
      </w:r>
      <w:r w:rsidR="00B829DA">
        <w:rPr>
          <w:rFonts w:ascii="Times New Roman" w:hAnsi="Times New Roman" w:cs="Times New Roman"/>
          <w:sz w:val="24"/>
          <w:szCs w:val="24"/>
        </w:rPr>
        <w:t xml:space="preserve"> Energetikos ministro, Kultūros, Žemės ūkio, Energetikos, Susisiekimo ir Š</w:t>
      </w:r>
      <w:r w:rsidR="00346CAB" w:rsidRPr="00605366">
        <w:rPr>
          <w:rFonts w:ascii="Times New Roman" w:hAnsi="Times New Roman" w:cs="Times New Roman"/>
          <w:sz w:val="24"/>
          <w:szCs w:val="24"/>
        </w:rPr>
        <w:t xml:space="preserve">vietimo ir mokslo ministerijų viceministrų postus. </w:t>
      </w:r>
    </w:p>
    <w:p w:rsidR="001D6A0E" w:rsidRPr="00605366" w:rsidRDefault="00346CAB" w:rsidP="00E306CA">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2014 m. rugsėjo 10 d. LLRA frak</w:t>
      </w:r>
      <w:r w:rsidRPr="00605366">
        <w:rPr>
          <w:rFonts w:ascii="Times New Roman" w:hAnsi="Times New Roman" w:cs="Times New Roman"/>
          <w:sz w:val="24"/>
          <w:szCs w:val="24"/>
        </w:rPr>
        <w:softHyphen/>
        <w:t>ci</w:t>
      </w:r>
      <w:r w:rsidRPr="00605366">
        <w:rPr>
          <w:rFonts w:ascii="Times New Roman" w:hAnsi="Times New Roman" w:cs="Times New Roman"/>
          <w:sz w:val="24"/>
          <w:szCs w:val="24"/>
        </w:rPr>
        <w:softHyphen/>
        <w:t>ja Sei</w:t>
      </w:r>
      <w:r w:rsidRPr="00605366">
        <w:rPr>
          <w:rFonts w:ascii="Times New Roman" w:hAnsi="Times New Roman" w:cs="Times New Roman"/>
          <w:sz w:val="24"/>
          <w:szCs w:val="24"/>
        </w:rPr>
        <w:softHyphen/>
        <w:t>me būdama ištikima demokratinėms ir  krikščioniškoms vertybėms, savo vykdomai politikai, kuri pagrįsta skaidrumo, sąžiningumo, lygiateisiškumo ir socialinio teisingumo principais bei Lietuvos lenkų rinkimų akcijos 2012 metų Seimo rinkimų programinėmis nuostatomis, netoleruodama jokių verslo, finansinių ir korupcinių interesų valstybės valdymo struktūrose ir nepasiduodanti jų įtakai, nesitaikstydama su didžiausio koalicijos partnerio</w:t>
      </w:r>
      <w:r w:rsidR="00B84092" w:rsidRPr="00605366">
        <w:rPr>
          <w:rFonts w:ascii="Times New Roman" w:hAnsi="Times New Roman" w:cs="Times New Roman"/>
          <w:sz w:val="24"/>
          <w:szCs w:val="24"/>
        </w:rPr>
        <w:t xml:space="preserve"> t.y. Socialdemokratų partijos</w:t>
      </w:r>
      <w:r w:rsidRPr="00605366">
        <w:rPr>
          <w:rFonts w:ascii="Times New Roman" w:hAnsi="Times New Roman" w:cs="Times New Roman"/>
          <w:sz w:val="24"/>
          <w:szCs w:val="24"/>
        </w:rPr>
        <w:t xml:space="preserve"> vykdomu diktatu ir nevykdoma Vyriausybės programa, paliko valdančiąją keturių partijų koaliciją ir </w:t>
      </w:r>
      <w:r w:rsidR="00F10B9D" w:rsidRPr="00605366">
        <w:rPr>
          <w:rFonts w:ascii="Times New Roman" w:hAnsi="Times New Roman" w:cs="Times New Roman"/>
          <w:sz w:val="24"/>
          <w:szCs w:val="24"/>
        </w:rPr>
        <w:t>pasiskelbė</w:t>
      </w:r>
      <w:r w:rsidRPr="00605366">
        <w:rPr>
          <w:rFonts w:ascii="Times New Roman" w:hAnsi="Times New Roman" w:cs="Times New Roman"/>
          <w:sz w:val="24"/>
          <w:szCs w:val="24"/>
        </w:rPr>
        <w:t xml:space="preserve">  Seimo daugumai nepriklausančia frakcija.</w:t>
      </w:r>
    </w:p>
    <w:p w:rsidR="004600E4" w:rsidRPr="00605366" w:rsidRDefault="004600E4"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ab/>
        <w:t>LLRA frakcija visą kadenciją buvo tos pačios sudėties. LLRA frakcija Seime išsiskiria iš kitų Seimo frakcijų politine atsakomybe</w:t>
      </w:r>
      <w:r w:rsidR="00B829DA">
        <w:rPr>
          <w:rFonts w:ascii="Times New Roman" w:hAnsi="Times New Roman" w:cs="Times New Roman"/>
          <w:sz w:val="24"/>
          <w:szCs w:val="24"/>
        </w:rPr>
        <w:t>, tvirta pozicija, vieningais sprendimais</w:t>
      </w:r>
      <w:r w:rsidR="002A2B7C">
        <w:rPr>
          <w:rFonts w:ascii="Times New Roman" w:hAnsi="Times New Roman" w:cs="Times New Roman"/>
          <w:sz w:val="24"/>
          <w:szCs w:val="24"/>
        </w:rPr>
        <w:t xml:space="preserve"> balsuojant</w:t>
      </w:r>
      <w:r w:rsidR="00B829DA">
        <w:rPr>
          <w:rFonts w:ascii="Times New Roman" w:hAnsi="Times New Roman" w:cs="Times New Roman"/>
          <w:sz w:val="24"/>
          <w:szCs w:val="24"/>
        </w:rPr>
        <w:t xml:space="preserve"> aktualiais visuomenės klausimais</w:t>
      </w:r>
      <w:r w:rsidRPr="00605366">
        <w:rPr>
          <w:rFonts w:ascii="Times New Roman" w:hAnsi="Times New Roman" w:cs="Times New Roman"/>
          <w:sz w:val="24"/>
          <w:szCs w:val="24"/>
        </w:rPr>
        <w:t>.</w:t>
      </w:r>
    </w:p>
    <w:p w:rsidR="006C47A2" w:rsidRPr="00A06697" w:rsidRDefault="006C47A2" w:rsidP="00E73C9C">
      <w:pPr>
        <w:spacing w:after="0" w:line="360" w:lineRule="auto"/>
        <w:ind w:firstLine="1296"/>
        <w:jc w:val="both"/>
        <w:rPr>
          <w:rFonts w:ascii="Times New Roman" w:hAnsi="Times New Roman" w:cs="Times New Roman"/>
          <w:sz w:val="24"/>
          <w:szCs w:val="24"/>
        </w:rPr>
      </w:pPr>
      <w:r w:rsidRPr="00A06697">
        <w:rPr>
          <w:rFonts w:ascii="Times New Roman" w:hAnsi="Times New Roman" w:cs="Times New Roman"/>
          <w:sz w:val="24"/>
          <w:szCs w:val="24"/>
        </w:rPr>
        <w:t xml:space="preserve">2016 m. gegužės 10 d. LLRA frakcija išplėtė frakcijos pavadinimą ir tapo Lietuvos lenkų rinkimų akcijos – Krikščioniškų šeimų sąjungos frakcija. </w:t>
      </w:r>
    </w:p>
    <w:p w:rsidR="00E56F43" w:rsidRPr="00A06697" w:rsidRDefault="00537063" w:rsidP="00E73C9C">
      <w:pPr>
        <w:spacing w:after="0" w:line="360" w:lineRule="auto"/>
        <w:jc w:val="both"/>
        <w:rPr>
          <w:rFonts w:ascii="Times New Roman" w:hAnsi="Times New Roman" w:cs="Times New Roman"/>
          <w:sz w:val="24"/>
          <w:szCs w:val="24"/>
        </w:rPr>
      </w:pPr>
      <w:r w:rsidRPr="00A06697">
        <w:rPr>
          <w:rFonts w:ascii="Times New Roman" w:hAnsi="Times New Roman" w:cs="Times New Roman"/>
          <w:sz w:val="24"/>
          <w:szCs w:val="24"/>
        </w:rPr>
        <w:tab/>
      </w:r>
      <w:r w:rsidR="00084C3F" w:rsidRPr="00A06697">
        <w:rPr>
          <w:rFonts w:ascii="Times New Roman" w:hAnsi="Times New Roman" w:cs="Times New Roman"/>
          <w:sz w:val="24"/>
          <w:szCs w:val="24"/>
        </w:rPr>
        <w:t>Iki Liepos 8 d.</w:t>
      </w:r>
      <w:r w:rsidR="00E56F43" w:rsidRPr="00A06697">
        <w:rPr>
          <w:rFonts w:ascii="Times New Roman" w:hAnsi="Times New Roman" w:cs="Times New Roman"/>
          <w:sz w:val="24"/>
          <w:szCs w:val="24"/>
        </w:rPr>
        <w:t xml:space="preserve"> Seimas turėjo </w:t>
      </w:r>
      <w:r w:rsidR="00A57B00" w:rsidRPr="00A06697">
        <w:rPr>
          <w:rFonts w:ascii="Times New Roman" w:hAnsi="Times New Roman" w:cs="Times New Roman"/>
          <w:sz w:val="24"/>
          <w:szCs w:val="24"/>
        </w:rPr>
        <w:t>8</w:t>
      </w:r>
      <w:r w:rsidR="00E56F43" w:rsidRPr="00A06697">
        <w:rPr>
          <w:rFonts w:ascii="Times New Roman" w:hAnsi="Times New Roman" w:cs="Times New Roman"/>
          <w:sz w:val="24"/>
          <w:szCs w:val="24"/>
        </w:rPr>
        <w:t xml:space="preserve"> eilines sesijas ir </w:t>
      </w:r>
      <w:r w:rsidR="00A57B00" w:rsidRPr="00A06697">
        <w:rPr>
          <w:rFonts w:ascii="Times New Roman" w:hAnsi="Times New Roman" w:cs="Times New Roman"/>
          <w:sz w:val="24"/>
          <w:szCs w:val="24"/>
        </w:rPr>
        <w:t>2</w:t>
      </w:r>
      <w:r w:rsidR="00BF5B3A" w:rsidRPr="00A06697">
        <w:rPr>
          <w:rFonts w:ascii="Times New Roman" w:hAnsi="Times New Roman" w:cs="Times New Roman"/>
          <w:sz w:val="24"/>
          <w:szCs w:val="24"/>
        </w:rPr>
        <w:t xml:space="preserve"> neeilines</w:t>
      </w:r>
      <w:r w:rsidR="00E56F43" w:rsidRPr="00A06697">
        <w:rPr>
          <w:rFonts w:ascii="Times New Roman" w:hAnsi="Times New Roman" w:cs="Times New Roman"/>
          <w:sz w:val="24"/>
          <w:szCs w:val="24"/>
        </w:rPr>
        <w:t xml:space="preserve">. Buvo surengti </w:t>
      </w:r>
      <w:r w:rsidR="00A57B00" w:rsidRPr="00A06697">
        <w:rPr>
          <w:rFonts w:ascii="Times New Roman" w:hAnsi="Times New Roman" w:cs="Times New Roman"/>
          <w:sz w:val="24"/>
          <w:szCs w:val="24"/>
        </w:rPr>
        <w:t>427</w:t>
      </w:r>
      <w:r w:rsidR="00BF5B3A" w:rsidRPr="00A06697">
        <w:rPr>
          <w:rFonts w:ascii="Times New Roman" w:hAnsi="Times New Roman" w:cs="Times New Roman"/>
          <w:sz w:val="24"/>
          <w:szCs w:val="24"/>
        </w:rPr>
        <w:t xml:space="preserve"> Seimo posėdžiai</w:t>
      </w:r>
      <w:r w:rsidR="00A57B00" w:rsidRPr="00A06697">
        <w:rPr>
          <w:rFonts w:ascii="Times New Roman" w:hAnsi="Times New Roman" w:cs="Times New Roman"/>
          <w:sz w:val="24"/>
          <w:szCs w:val="24"/>
        </w:rPr>
        <w:t>.</w:t>
      </w:r>
    </w:p>
    <w:p w:rsidR="00537063" w:rsidRPr="00A06697" w:rsidRDefault="00185EE8" w:rsidP="00E73C9C">
      <w:pPr>
        <w:spacing w:after="0" w:line="360" w:lineRule="auto"/>
        <w:ind w:firstLine="1296"/>
        <w:jc w:val="both"/>
        <w:rPr>
          <w:rFonts w:ascii="Times New Roman" w:hAnsi="Times New Roman" w:cs="Times New Roman"/>
          <w:sz w:val="24"/>
          <w:szCs w:val="24"/>
        </w:rPr>
      </w:pPr>
      <w:r w:rsidRPr="00A06697">
        <w:rPr>
          <w:rFonts w:ascii="Times New Roman" w:hAnsi="Times New Roman" w:cs="Times New Roman"/>
          <w:sz w:val="24"/>
          <w:szCs w:val="24"/>
        </w:rPr>
        <w:t>Iki Liepos 8 d.</w:t>
      </w:r>
      <w:r w:rsidR="00537063" w:rsidRPr="00A06697">
        <w:rPr>
          <w:rFonts w:ascii="Times New Roman" w:hAnsi="Times New Roman" w:cs="Times New Roman"/>
          <w:sz w:val="24"/>
          <w:szCs w:val="24"/>
        </w:rPr>
        <w:t xml:space="preserve"> LLRA</w:t>
      </w:r>
      <w:r w:rsidR="0054346B" w:rsidRPr="00A06697">
        <w:rPr>
          <w:rFonts w:ascii="Times New Roman" w:hAnsi="Times New Roman" w:cs="Times New Roman"/>
          <w:sz w:val="24"/>
          <w:szCs w:val="24"/>
        </w:rPr>
        <w:t xml:space="preserve"> - KŠS</w:t>
      </w:r>
      <w:r w:rsidR="00537063" w:rsidRPr="00A06697">
        <w:rPr>
          <w:rFonts w:ascii="Times New Roman" w:hAnsi="Times New Roman" w:cs="Times New Roman"/>
          <w:sz w:val="24"/>
          <w:szCs w:val="24"/>
        </w:rPr>
        <w:t xml:space="preserve"> frakcij</w:t>
      </w:r>
      <w:r w:rsidR="00CB5E4B" w:rsidRPr="00A06697">
        <w:rPr>
          <w:rFonts w:ascii="Times New Roman" w:hAnsi="Times New Roman" w:cs="Times New Roman"/>
          <w:sz w:val="24"/>
          <w:szCs w:val="24"/>
        </w:rPr>
        <w:t>oje</w:t>
      </w:r>
      <w:r w:rsidR="00537063" w:rsidRPr="00A06697">
        <w:rPr>
          <w:rFonts w:ascii="Times New Roman" w:hAnsi="Times New Roman" w:cs="Times New Roman"/>
          <w:sz w:val="24"/>
          <w:szCs w:val="24"/>
        </w:rPr>
        <w:t xml:space="preserve"> </w:t>
      </w:r>
      <w:r w:rsidR="00CB5E4B" w:rsidRPr="00A06697">
        <w:rPr>
          <w:rFonts w:ascii="Times New Roman" w:hAnsi="Times New Roman" w:cs="Times New Roman"/>
          <w:sz w:val="24"/>
          <w:szCs w:val="24"/>
        </w:rPr>
        <w:t>įvyk</w:t>
      </w:r>
      <w:r w:rsidR="00537063" w:rsidRPr="00A06697">
        <w:rPr>
          <w:rFonts w:ascii="Times New Roman" w:hAnsi="Times New Roman" w:cs="Times New Roman"/>
          <w:sz w:val="24"/>
          <w:szCs w:val="24"/>
        </w:rPr>
        <w:t>o 17</w:t>
      </w:r>
      <w:r w:rsidR="00CB5E4B" w:rsidRPr="00A06697">
        <w:rPr>
          <w:rFonts w:ascii="Times New Roman" w:hAnsi="Times New Roman" w:cs="Times New Roman"/>
          <w:sz w:val="24"/>
          <w:szCs w:val="24"/>
        </w:rPr>
        <w:t>7 frakcijos posėdžiai</w:t>
      </w:r>
      <w:r w:rsidR="00537063" w:rsidRPr="00A06697">
        <w:rPr>
          <w:rFonts w:ascii="Times New Roman" w:hAnsi="Times New Roman" w:cs="Times New Roman"/>
          <w:sz w:val="24"/>
          <w:szCs w:val="24"/>
        </w:rPr>
        <w:t>.</w:t>
      </w:r>
      <w:r w:rsidR="00B84092" w:rsidRPr="00A06697">
        <w:rPr>
          <w:rFonts w:ascii="Times New Roman" w:hAnsi="Times New Roman" w:cs="Times New Roman"/>
          <w:sz w:val="24"/>
          <w:szCs w:val="24"/>
        </w:rPr>
        <w:t xml:space="preserve"> Mūsų frakcijos nariai aktyviausiai iš visų frakcijų dalyvavo Seimo posėdžiuose </w:t>
      </w:r>
      <w:r w:rsidR="00D73C5F" w:rsidRPr="00A06697">
        <w:rPr>
          <w:rFonts w:ascii="Times New Roman" w:hAnsi="Times New Roman" w:cs="Times New Roman"/>
          <w:sz w:val="24"/>
          <w:szCs w:val="24"/>
        </w:rPr>
        <w:t>ir balsavimuose bei pasekė 61 proc. pagal šį rodiklį. Kitų frakcijų dalyvavimo procentas yra 40-50 proc.</w:t>
      </w:r>
      <w:r w:rsidR="00F536ED" w:rsidRPr="00A06697">
        <w:rPr>
          <w:rFonts w:ascii="Times New Roman" w:hAnsi="Times New Roman" w:cs="Times New Roman"/>
          <w:sz w:val="24"/>
          <w:szCs w:val="24"/>
        </w:rPr>
        <w:t xml:space="preserve"> Mūsų frakcijos nariai kartu pateikė net </w:t>
      </w:r>
      <w:r w:rsidR="00A57B00" w:rsidRPr="00A06697">
        <w:rPr>
          <w:rFonts w:ascii="Times New Roman" w:hAnsi="Times New Roman" w:cs="Times New Roman"/>
          <w:sz w:val="24"/>
          <w:szCs w:val="24"/>
        </w:rPr>
        <w:t>445</w:t>
      </w:r>
      <w:r w:rsidR="00F536ED" w:rsidRPr="00A06697">
        <w:rPr>
          <w:rFonts w:ascii="Times New Roman" w:hAnsi="Times New Roman" w:cs="Times New Roman"/>
          <w:sz w:val="24"/>
          <w:szCs w:val="24"/>
        </w:rPr>
        <w:t xml:space="preserve"> įstatymų projektus, </w:t>
      </w:r>
      <w:r w:rsidR="00A57B00" w:rsidRPr="00A06697">
        <w:rPr>
          <w:rFonts w:ascii="Times New Roman" w:hAnsi="Times New Roman" w:cs="Times New Roman"/>
          <w:sz w:val="24"/>
          <w:szCs w:val="24"/>
        </w:rPr>
        <w:t>788</w:t>
      </w:r>
      <w:r w:rsidR="00F536ED" w:rsidRPr="00A06697">
        <w:rPr>
          <w:rFonts w:ascii="Times New Roman" w:hAnsi="Times New Roman" w:cs="Times New Roman"/>
          <w:sz w:val="24"/>
          <w:szCs w:val="24"/>
        </w:rPr>
        <w:t xml:space="preserve"> kartus išsakė savo pozicijas Seimo plenarinių posėdžių metu.</w:t>
      </w:r>
      <w:r w:rsidR="00D73C5F" w:rsidRPr="00A06697">
        <w:rPr>
          <w:rFonts w:ascii="Times New Roman" w:hAnsi="Times New Roman" w:cs="Times New Roman"/>
          <w:sz w:val="24"/>
          <w:szCs w:val="24"/>
        </w:rPr>
        <w:t xml:space="preserve"> </w:t>
      </w:r>
      <w:r w:rsidR="00537063" w:rsidRPr="00A06697">
        <w:rPr>
          <w:rFonts w:ascii="Times New Roman" w:hAnsi="Times New Roman" w:cs="Times New Roman"/>
          <w:sz w:val="24"/>
          <w:szCs w:val="24"/>
        </w:rPr>
        <w:t xml:space="preserve"> </w:t>
      </w:r>
    </w:p>
    <w:p w:rsidR="00E73C9C" w:rsidRDefault="00CF12E6" w:rsidP="00E73C9C">
      <w:pPr>
        <w:spacing w:after="0" w:line="360" w:lineRule="auto"/>
        <w:ind w:firstLine="1296"/>
        <w:jc w:val="both"/>
        <w:rPr>
          <w:rFonts w:ascii="Times New Roman" w:hAnsi="Times New Roman" w:cs="Times New Roman"/>
          <w:sz w:val="24"/>
          <w:szCs w:val="24"/>
        </w:rPr>
      </w:pPr>
      <w:r w:rsidRPr="00A06697">
        <w:rPr>
          <w:rFonts w:ascii="Times New Roman" w:hAnsi="Times New Roman" w:cs="Times New Roman"/>
          <w:sz w:val="24"/>
          <w:szCs w:val="24"/>
        </w:rPr>
        <w:t xml:space="preserve">LLRA-KŠS frakcija </w:t>
      </w:r>
      <w:r w:rsidR="00CB5E4B" w:rsidRPr="00A06697">
        <w:rPr>
          <w:rFonts w:ascii="Times New Roman" w:hAnsi="Times New Roman" w:cs="Times New Roman"/>
          <w:sz w:val="24"/>
          <w:szCs w:val="24"/>
        </w:rPr>
        <w:t>iki liepos 8 d. kadencijos metu</w:t>
      </w:r>
      <w:r w:rsidRPr="00A06697">
        <w:rPr>
          <w:rFonts w:ascii="Times New Roman" w:hAnsi="Times New Roman" w:cs="Times New Roman"/>
          <w:sz w:val="24"/>
          <w:szCs w:val="24"/>
        </w:rPr>
        <w:t xml:space="preserve"> surengė </w:t>
      </w:r>
      <w:r w:rsidR="00CB5E4B" w:rsidRPr="00A06697">
        <w:rPr>
          <w:rFonts w:ascii="Times New Roman" w:hAnsi="Times New Roman" w:cs="Times New Roman"/>
          <w:sz w:val="24"/>
          <w:szCs w:val="24"/>
        </w:rPr>
        <w:t>30</w:t>
      </w:r>
      <w:r w:rsidRPr="00A06697">
        <w:rPr>
          <w:rFonts w:ascii="Times New Roman" w:hAnsi="Times New Roman" w:cs="Times New Roman"/>
          <w:sz w:val="24"/>
          <w:szCs w:val="24"/>
        </w:rPr>
        <w:t xml:space="preserve"> </w:t>
      </w:r>
      <w:r w:rsidR="00CB5E4B" w:rsidRPr="00A06697">
        <w:rPr>
          <w:rFonts w:ascii="Times New Roman" w:hAnsi="Times New Roman" w:cs="Times New Roman"/>
          <w:sz w:val="24"/>
          <w:szCs w:val="24"/>
        </w:rPr>
        <w:t>spaudos konferencijų</w:t>
      </w:r>
      <w:r w:rsidR="003709BE" w:rsidRPr="00A06697">
        <w:rPr>
          <w:rFonts w:ascii="Times New Roman" w:hAnsi="Times New Roman" w:cs="Times New Roman"/>
          <w:sz w:val="24"/>
          <w:szCs w:val="24"/>
        </w:rPr>
        <w:t xml:space="preserve">, kurios buvo skiriamos įvairiems klausimams ir </w:t>
      </w:r>
      <w:r w:rsidR="00CB5E4B" w:rsidRPr="00A06697">
        <w:rPr>
          <w:rFonts w:ascii="Times New Roman" w:hAnsi="Times New Roman" w:cs="Times New Roman"/>
          <w:sz w:val="24"/>
          <w:szCs w:val="24"/>
        </w:rPr>
        <w:t>politinėms</w:t>
      </w:r>
      <w:r w:rsidR="003709BE" w:rsidRPr="00A06697">
        <w:rPr>
          <w:rFonts w:ascii="Times New Roman" w:hAnsi="Times New Roman" w:cs="Times New Roman"/>
          <w:sz w:val="24"/>
          <w:szCs w:val="24"/>
        </w:rPr>
        <w:t xml:space="preserve"> aktualijoms.</w:t>
      </w:r>
    </w:p>
    <w:p w:rsidR="00CB5E4B" w:rsidRPr="00605366" w:rsidRDefault="00CB5E4B" w:rsidP="00E73C9C">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Frakcijos nariai taip pat aktyviai dalyvavo laikinose komisijose, kurios įprastai yra sudaromos atitinkamam laikui ir sprendžia tam tikrus klausimus, kurie tuo metų yra aktualūs ir rezonansiniai. </w:t>
      </w:r>
    </w:p>
    <w:p w:rsidR="008F1F86" w:rsidRPr="00605366" w:rsidRDefault="008F1F86" w:rsidP="00A76CAE">
      <w:pPr>
        <w:tabs>
          <w:tab w:val="left" w:pos="1695"/>
        </w:tabs>
        <w:spacing w:after="0" w:line="360" w:lineRule="auto"/>
        <w:ind w:firstLine="1296"/>
        <w:jc w:val="center"/>
        <w:rPr>
          <w:rFonts w:ascii="Times New Roman" w:hAnsi="Times New Roman" w:cs="Times New Roman"/>
          <w:sz w:val="24"/>
          <w:szCs w:val="24"/>
        </w:rPr>
      </w:pPr>
    </w:p>
    <w:p w:rsidR="008F1F86" w:rsidRPr="00605366" w:rsidRDefault="00A76CAE" w:rsidP="00A76CAE">
      <w:pPr>
        <w:spacing w:after="0" w:line="360" w:lineRule="auto"/>
        <w:jc w:val="center"/>
        <w:rPr>
          <w:rStyle w:val="Emfaz"/>
          <w:rFonts w:ascii="Times New Roman" w:hAnsi="Times New Roman" w:cs="Times New Roman"/>
          <w:b/>
          <w:i w:val="0"/>
          <w:iCs w:val="0"/>
          <w:sz w:val="24"/>
          <w:szCs w:val="24"/>
        </w:rPr>
      </w:pPr>
      <w:r>
        <w:rPr>
          <w:rFonts w:ascii="Times New Roman" w:hAnsi="Times New Roman" w:cs="Times New Roman"/>
          <w:b/>
          <w:sz w:val="24"/>
          <w:szCs w:val="24"/>
        </w:rPr>
        <w:t>II</w:t>
      </w:r>
      <w:r w:rsidR="002C47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3C9C" w:rsidRPr="00605366">
        <w:rPr>
          <w:rFonts w:ascii="Times New Roman" w:hAnsi="Times New Roman" w:cs="Times New Roman"/>
          <w:b/>
          <w:sz w:val="24"/>
          <w:szCs w:val="24"/>
        </w:rPr>
        <w:t>RINKIMŲ PROGRAMOS VYKDYMAS</w:t>
      </w:r>
    </w:p>
    <w:p w:rsidR="00F536ED" w:rsidRPr="00605366" w:rsidRDefault="00F536ED" w:rsidP="00E73C9C">
      <w:pPr>
        <w:spacing w:after="0" w:line="360" w:lineRule="auto"/>
        <w:ind w:firstLine="1296"/>
        <w:jc w:val="both"/>
        <w:rPr>
          <w:rStyle w:val="Emfaz"/>
          <w:rFonts w:ascii="Times New Roman" w:hAnsi="Times New Roman" w:cs="Times New Roman"/>
          <w:i w:val="0"/>
          <w:sz w:val="24"/>
          <w:szCs w:val="24"/>
        </w:rPr>
      </w:pPr>
      <w:r w:rsidRPr="00605366">
        <w:rPr>
          <w:rStyle w:val="Emfaz"/>
          <w:rFonts w:ascii="Times New Roman" w:hAnsi="Times New Roman" w:cs="Times New Roman"/>
          <w:i w:val="0"/>
          <w:sz w:val="24"/>
          <w:szCs w:val="24"/>
        </w:rPr>
        <w:t>2012 m. rugpjūčio 28 d. LLRA delegatų konferencijoje priimta LLRA partijos rinkimų programa, kurios nuostatos po Seimo rinkimų tapo LLRA</w:t>
      </w:r>
      <w:r w:rsidR="0054346B" w:rsidRPr="00605366">
        <w:rPr>
          <w:rStyle w:val="Emfaz"/>
          <w:rFonts w:ascii="Times New Roman" w:hAnsi="Times New Roman" w:cs="Times New Roman"/>
          <w:i w:val="0"/>
          <w:sz w:val="24"/>
          <w:szCs w:val="24"/>
        </w:rPr>
        <w:t>-KŠS</w:t>
      </w:r>
      <w:r w:rsidRPr="00605366">
        <w:rPr>
          <w:rStyle w:val="Emfaz"/>
          <w:rFonts w:ascii="Times New Roman" w:hAnsi="Times New Roman" w:cs="Times New Roman"/>
          <w:i w:val="0"/>
          <w:sz w:val="24"/>
          <w:szCs w:val="24"/>
        </w:rPr>
        <w:t xml:space="preserve"> frakcijos darbo planu ketverių metų Seimo kadencijai. LLRA</w:t>
      </w:r>
      <w:r w:rsidR="0054346B" w:rsidRPr="00605366">
        <w:rPr>
          <w:rStyle w:val="Emfaz"/>
          <w:rFonts w:ascii="Times New Roman" w:hAnsi="Times New Roman" w:cs="Times New Roman"/>
          <w:i w:val="0"/>
          <w:sz w:val="24"/>
          <w:szCs w:val="24"/>
        </w:rPr>
        <w:t>-KŠS</w:t>
      </w:r>
      <w:r w:rsidRPr="00605366">
        <w:rPr>
          <w:rStyle w:val="Emfaz"/>
          <w:rFonts w:ascii="Times New Roman" w:hAnsi="Times New Roman" w:cs="Times New Roman"/>
          <w:i w:val="0"/>
          <w:sz w:val="24"/>
          <w:szCs w:val="24"/>
        </w:rPr>
        <w:t xml:space="preserve"> frakcija nuosekliai ir principingai laikėsi savo programos, daugelis nuostatų iš LLRA</w:t>
      </w:r>
      <w:r w:rsidR="0054346B" w:rsidRPr="00605366">
        <w:rPr>
          <w:rStyle w:val="Emfaz"/>
          <w:rFonts w:ascii="Times New Roman" w:hAnsi="Times New Roman" w:cs="Times New Roman"/>
          <w:i w:val="0"/>
          <w:sz w:val="24"/>
          <w:szCs w:val="24"/>
        </w:rPr>
        <w:t>-KŠS</w:t>
      </w:r>
      <w:r w:rsidRPr="00605366">
        <w:rPr>
          <w:rStyle w:val="Emfaz"/>
          <w:rFonts w:ascii="Times New Roman" w:hAnsi="Times New Roman" w:cs="Times New Roman"/>
          <w:i w:val="0"/>
          <w:sz w:val="24"/>
          <w:szCs w:val="24"/>
        </w:rPr>
        <w:t xml:space="preserve"> programos buvo perkeltos į š</w:t>
      </w:r>
      <w:r w:rsidRPr="00605366">
        <w:rPr>
          <w:rFonts w:ascii="Times New Roman" w:hAnsi="Times New Roman" w:cs="Times New Roman"/>
          <w:bCs/>
          <w:color w:val="000000"/>
          <w:sz w:val="24"/>
          <w:szCs w:val="24"/>
        </w:rPr>
        <w:t xml:space="preserve">ešioliktosios Vyriausybės 2012–2016 metų programą, kurią įgyvendinti </w:t>
      </w:r>
      <w:r w:rsidR="00A22B23">
        <w:rPr>
          <w:rFonts w:ascii="Times New Roman" w:hAnsi="Times New Roman" w:cs="Times New Roman"/>
          <w:bCs/>
          <w:color w:val="000000"/>
          <w:sz w:val="24"/>
          <w:szCs w:val="24"/>
        </w:rPr>
        <w:t xml:space="preserve">sutarė politinė dauguma ir </w:t>
      </w:r>
      <w:r w:rsidR="00A22B23">
        <w:rPr>
          <w:rFonts w:ascii="Times New Roman" w:hAnsi="Times New Roman" w:cs="Times New Roman"/>
          <w:bCs/>
          <w:color w:val="000000"/>
          <w:sz w:val="24"/>
          <w:szCs w:val="24"/>
        </w:rPr>
        <w:lastRenderedPageBreak/>
        <w:t>patvirtino Seimas.</w:t>
      </w:r>
      <w:r w:rsidR="00BD65CC" w:rsidRPr="00605366">
        <w:rPr>
          <w:rFonts w:ascii="Times New Roman" w:hAnsi="Times New Roman" w:cs="Times New Roman"/>
          <w:bCs/>
          <w:color w:val="000000"/>
          <w:sz w:val="24"/>
          <w:szCs w:val="24"/>
        </w:rPr>
        <w:t xml:space="preserve"> </w:t>
      </w:r>
      <w:r w:rsidR="00A22B23">
        <w:rPr>
          <w:rFonts w:ascii="Times New Roman" w:hAnsi="Times New Roman" w:cs="Times New Roman"/>
          <w:bCs/>
          <w:color w:val="000000"/>
          <w:sz w:val="24"/>
          <w:szCs w:val="24"/>
        </w:rPr>
        <w:t xml:space="preserve">Deja Vyriausybė nevykdo didesnės dalies savo patvirtintos programos, tai tik patvirtina, kad pasitraukimas iš valdančiosios koalicijos buvo teisingas LLRA sprendimas. </w:t>
      </w:r>
    </w:p>
    <w:p w:rsidR="001A239E" w:rsidRPr="00605366" w:rsidRDefault="001A239E" w:rsidP="00E73C9C">
      <w:pPr>
        <w:spacing w:after="0" w:line="360" w:lineRule="auto"/>
        <w:ind w:firstLine="1296"/>
        <w:jc w:val="both"/>
        <w:rPr>
          <w:rStyle w:val="Emfaz"/>
          <w:rFonts w:ascii="Times New Roman" w:hAnsi="Times New Roman" w:cs="Times New Roman"/>
          <w:i w:val="0"/>
          <w:sz w:val="24"/>
          <w:szCs w:val="24"/>
        </w:rPr>
      </w:pPr>
    </w:p>
    <w:p w:rsidR="00B85BB6" w:rsidRPr="00605366" w:rsidRDefault="0054346B" w:rsidP="00E73C9C">
      <w:pPr>
        <w:spacing w:after="0" w:line="360" w:lineRule="auto"/>
        <w:ind w:firstLine="1296"/>
        <w:jc w:val="both"/>
        <w:rPr>
          <w:rStyle w:val="Emfaz"/>
          <w:rFonts w:ascii="Times New Roman" w:hAnsi="Times New Roman" w:cs="Times New Roman"/>
          <w:b/>
          <w:i w:val="0"/>
          <w:sz w:val="24"/>
          <w:szCs w:val="24"/>
        </w:rPr>
      </w:pPr>
      <w:r w:rsidRPr="00605366">
        <w:rPr>
          <w:rStyle w:val="Emfaz"/>
          <w:rFonts w:ascii="Times New Roman" w:hAnsi="Times New Roman" w:cs="Times New Roman"/>
          <w:b/>
          <w:i w:val="0"/>
          <w:sz w:val="24"/>
          <w:szCs w:val="24"/>
        </w:rPr>
        <w:t>VALSTYBĖS VALDYMAS</w:t>
      </w:r>
    </w:p>
    <w:p w:rsidR="00774246" w:rsidRPr="00605366" w:rsidRDefault="00774246" w:rsidP="00E73C9C">
      <w:pPr>
        <w:spacing w:after="0" w:line="360" w:lineRule="auto"/>
        <w:ind w:firstLine="1296"/>
        <w:jc w:val="both"/>
        <w:rPr>
          <w:rStyle w:val="Emfaz"/>
          <w:rFonts w:ascii="Times New Roman" w:hAnsi="Times New Roman" w:cs="Times New Roman"/>
          <w:i w:val="0"/>
          <w:sz w:val="24"/>
          <w:szCs w:val="24"/>
        </w:rPr>
      </w:pPr>
      <w:r w:rsidRPr="00605366">
        <w:rPr>
          <w:rStyle w:val="Emfaz"/>
          <w:rFonts w:ascii="Times New Roman" w:hAnsi="Times New Roman" w:cs="Times New Roman"/>
          <w:i w:val="0"/>
          <w:sz w:val="24"/>
          <w:szCs w:val="24"/>
        </w:rPr>
        <w:t>Valstybės</w:t>
      </w:r>
      <w:r w:rsidR="002C47BF">
        <w:rPr>
          <w:rStyle w:val="Emfaz"/>
          <w:rFonts w:ascii="Times New Roman" w:hAnsi="Times New Roman" w:cs="Times New Roman"/>
          <w:i w:val="0"/>
          <w:sz w:val="24"/>
          <w:szCs w:val="24"/>
        </w:rPr>
        <w:t>,</w:t>
      </w:r>
      <w:r w:rsidRPr="00605366">
        <w:rPr>
          <w:rStyle w:val="Emfaz"/>
          <w:rFonts w:ascii="Times New Roman" w:hAnsi="Times New Roman" w:cs="Times New Roman"/>
          <w:i w:val="0"/>
          <w:sz w:val="24"/>
          <w:szCs w:val="24"/>
        </w:rPr>
        <w:t xml:space="preserve"> jos piliečių gerovė</w:t>
      </w:r>
      <w:r w:rsidR="002C47BF">
        <w:rPr>
          <w:rStyle w:val="Emfaz"/>
          <w:rFonts w:ascii="Times New Roman" w:hAnsi="Times New Roman" w:cs="Times New Roman"/>
          <w:i w:val="0"/>
          <w:sz w:val="24"/>
          <w:szCs w:val="24"/>
        </w:rPr>
        <w:t>,</w:t>
      </w:r>
      <w:r w:rsidRPr="00605366">
        <w:rPr>
          <w:rStyle w:val="Emfaz"/>
          <w:rFonts w:ascii="Times New Roman" w:hAnsi="Times New Roman" w:cs="Times New Roman"/>
          <w:i w:val="0"/>
          <w:sz w:val="24"/>
          <w:szCs w:val="24"/>
        </w:rPr>
        <w:t xml:space="preserve"> patraukli </w:t>
      </w:r>
      <w:r w:rsidR="002C47BF">
        <w:rPr>
          <w:rStyle w:val="Emfaz"/>
          <w:rFonts w:ascii="Times New Roman" w:hAnsi="Times New Roman" w:cs="Times New Roman"/>
          <w:i w:val="0"/>
          <w:sz w:val="24"/>
          <w:szCs w:val="24"/>
        </w:rPr>
        <w:t xml:space="preserve">ir saugi </w:t>
      </w:r>
      <w:r w:rsidRPr="00605366">
        <w:rPr>
          <w:rStyle w:val="Emfaz"/>
          <w:rFonts w:ascii="Times New Roman" w:hAnsi="Times New Roman" w:cs="Times New Roman"/>
          <w:i w:val="0"/>
          <w:sz w:val="24"/>
          <w:szCs w:val="24"/>
        </w:rPr>
        <w:t>gyvenamoji aplinka yra efektyvaus</w:t>
      </w:r>
      <w:r w:rsidR="003709BE" w:rsidRPr="00605366">
        <w:rPr>
          <w:rStyle w:val="Emfaz"/>
          <w:rFonts w:ascii="Times New Roman" w:hAnsi="Times New Roman" w:cs="Times New Roman"/>
          <w:i w:val="0"/>
          <w:sz w:val="24"/>
          <w:szCs w:val="24"/>
        </w:rPr>
        <w:t>, s</w:t>
      </w:r>
      <w:r w:rsidRPr="00605366">
        <w:rPr>
          <w:rStyle w:val="Emfaz"/>
          <w:rFonts w:ascii="Times New Roman" w:hAnsi="Times New Roman" w:cs="Times New Roman"/>
          <w:i w:val="0"/>
          <w:sz w:val="24"/>
          <w:szCs w:val="24"/>
        </w:rPr>
        <w:t>ąžiningo ir teisingo valstybės valdymo rezultatas</w:t>
      </w:r>
      <w:r w:rsidR="003709BE" w:rsidRPr="00605366">
        <w:rPr>
          <w:rStyle w:val="Emfaz"/>
          <w:rFonts w:ascii="Times New Roman" w:hAnsi="Times New Roman" w:cs="Times New Roman"/>
          <w:i w:val="0"/>
          <w:sz w:val="24"/>
          <w:szCs w:val="24"/>
        </w:rPr>
        <w:t xml:space="preserve">. </w:t>
      </w:r>
      <w:r w:rsidRPr="00605366">
        <w:rPr>
          <w:rStyle w:val="Emfaz"/>
          <w:rFonts w:ascii="Times New Roman" w:hAnsi="Times New Roman" w:cs="Times New Roman"/>
          <w:i w:val="0"/>
          <w:sz w:val="24"/>
          <w:szCs w:val="24"/>
        </w:rPr>
        <w:t xml:space="preserve">  </w:t>
      </w:r>
    </w:p>
    <w:p w:rsidR="0054346B" w:rsidRPr="00605366" w:rsidRDefault="0054346B" w:rsidP="00E73C9C">
      <w:pPr>
        <w:spacing w:after="0" w:line="360" w:lineRule="auto"/>
        <w:ind w:firstLine="1296"/>
        <w:jc w:val="both"/>
        <w:rPr>
          <w:rFonts w:ascii="Times New Roman" w:hAnsi="Times New Roman" w:cs="Times New Roman"/>
          <w:sz w:val="24"/>
          <w:szCs w:val="24"/>
        </w:rPr>
      </w:pPr>
      <w:r w:rsidRPr="00605366">
        <w:rPr>
          <w:rStyle w:val="Emfaz"/>
          <w:rFonts w:ascii="Times New Roman" w:hAnsi="Times New Roman" w:cs="Times New Roman"/>
          <w:i w:val="0"/>
          <w:sz w:val="24"/>
          <w:szCs w:val="24"/>
        </w:rPr>
        <w:t>LLRA – KŠS frakcijos Seimo nariai, kartu su kitais Seimo nariais</w:t>
      </w:r>
      <w:r w:rsidR="003709BE" w:rsidRPr="00605366">
        <w:rPr>
          <w:rStyle w:val="Emfaz"/>
          <w:rFonts w:ascii="Times New Roman" w:hAnsi="Times New Roman" w:cs="Times New Roman"/>
          <w:i w:val="0"/>
          <w:sz w:val="24"/>
          <w:szCs w:val="24"/>
        </w:rPr>
        <w:t xml:space="preserve"> 2014 metais</w:t>
      </w:r>
      <w:r w:rsidRPr="00605366">
        <w:rPr>
          <w:rStyle w:val="Emfaz"/>
          <w:rFonts w:ascii="Times New Roman" w:hAnsi="Times New Roman" w:cs="Times New Roman"/>
          <w:i w:val="0"/>
          <w:sz w:val="24"/>
          <w:szCs w:val="24"/>
        </w:rPr>
        <w:t xml:space="preserve"> parengė ir užregistravo </w:t>
      </w:r>
      <w:r w:rsidRPr="00605366">
        <w:rPr>
          <w:rFonts w:ascii="Times New Roman" w:hAnsi="Times New Roman" w:cs="Times New Roman"/>
          <w:sz w:val="24"/>
          <w:szCs w:val="24"/>
        </w:rPr>
        <w:t>Konstitucijos 55 straipsnio pakeitimo įstatymo projektą, kuriuo siekiama sumažinti parlamentarų skaičių nuo 141 iki 101</w:t>
      </w:r>
      <w:r w:rsidR="002C47BF">
        <w:rPr>
          <w:rFonts w:ascii="Times New Roman" w:hAnsi="Times New Roman" w:cs="Times New Roman"/>
          <w:sz w:val="24"/>
          <w:szCs w:val="24"/>
        </w:rPr>
        <w:t>. Seimo narių skaičius</w:t>
      </w:r>
      <w:r w:rsidRPr="00605366">
        <w:rPr>
          <w:rFonts w:ascii="Times New Roman" w:hAnsi="Times New Roman" w:cs="Times New Roman"/>
          <w:sz w:val="24"/>
          <w:szCs w:val="24"/>
        </w:rPr>
        <w:t xml:space="preserve"> proporcingai atitiktų Lietuvos situaciją ir esamą rinkėjų skaičių, bei taupytų valstybės lėšas</w:t>
      </w:r>
      <w:r w:rsidR="00622696" w:rsidRPr="00605366">
        <w:rPr>
          <w:rFonts w:ascii="Times New Roman" w:hAnsi="Times New Roman" w:cs="Times New Roman"/>
          <w:sz w:val="24"/>
          <w:szCs w:val="24"/>
        </w:rPr>
        <w:t>. Frakcijos nariai 2015 metų pavasarį balsavimo metu vieningai palaikė šį siūlymą, tačiau Seimas balsų dauguma atmėtė šį projektą.</w:t>
      </w:r>
    </w:p>
    <w:p w:rsidR="003709BE" w:rsidRPr="00605366" w:rsidRDefault="003709BE" w:rsidP="00E73C9C">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 xml:space="preserve">2013 m. lapkričio 21 d. LLRA-KŠS frakcija vienintelė iš visų Seimo frakcijų vieningai balsavo prieš </w:t>
      </w:r>
      <w:hyperlink r:id="rId20" w:history="1">
        <w:r w:rsidRPr="00605366">
          <w:rPr>
            <w:rStyle w:val="Hipersaitas"/>
            <w:rFonts w:ascii="Times New Roman" w:hAnsi="Times New Roman" w:cs="Times New Roman"/>
            <w:bCs/>
            <w:color w:val="auto"/>
            <w:sz w:val="24"/>
            <w:szCs w:val="24"/>
            <w:u w:val="none"/>
          </w:rPr>
          <w:t xml:space="preserve">Valstybės politikų ir valstybės pareigūnų darbo apmokėjimo įstatymo </w:t>
        </w:r>
      </w:hyperlink>
      <w:r w:rsidRPr="00605366">
        <w:rPr>
          <w:rFonts w:ascii="Times New Roman" w:hAnsi="Times New Roman" w:cs="Times New Roman"/>
          <w:bCs/>
          <w:sz w:val="24"/>
          <w:szCs w:val="24"/>
        </w:rPr>
        <w:t>pakeitimą, kuris numatė atlyginimų padidėjimą Seimo nariams.</w:t>
      </w:r>
    </w:p>
    <w:p w:rsidR="00622696" w:rsidRPr="00605366" w:rsidRDefault="00622696" w:rsidP="00E73C9C">
      <w:pPr>
        <w:spacing w:after="0" w:line="360" w:lineRule="auto"/>
        <w:ind w:firstLine="1296"/>
        <w:jc w:val="both"/>
        <w:rPr>
          <w:rFonts w:ascii="Times New Roman" w:hAnsi="Times New Roman" w:cs="Times New Roman"/>
          <w:sz w:val="24"/>
          <w:szCs w:val="24"/>
        </w:rPr>
      </w:pPr>
      <w:r w:rsidRPr="002C47BF">
        <w:rPr>
          <w:rFonts w:ascii="Times New Roman" w:hAnsi="Times New Roman" w:cs="Times New Roman"/>
          <w:sz w:val="24"/>
          <w:szCs w:val="24"/>
        </w:rPr>
        <w:t xml:space="preserve">Siekdama užtikrinti, kad visos net ir mažiausios bendruomenės ir visi gyventojai būtų geriau atstovaujami savo išrenkamų atstovų, bei jų balsas būtų girdimas, taip pat atsižvelgdama į kitų demokratinių šalių praktiką LLRA-KŠS frakcija </w:t>
      </w:r>
      <w:r w:rsidR="002C47BF" w:rsidRPr="002C47BF">
        <w:rPr>
          <w:rFonts w:ascii="Times New Roman" w:hAnsi="Times New Roman" w:cs="Times New Roman"/>
          <w:sz w:val="24"/>
          <w:szCs w:val="24"/>
        </w:rPr>
        <w:t>rengia</w:t>
      </w:r>
      <w:r w:rsidRPr="002C47BF">
        <w:rPr>
          <w:rFonts w:ascii="Times New Roman" w:hAnsi="Times New Roman" w:cs="Times New Roman"/>
          <w:sz w:val="24"/>
          <w:szCs w:val="24"/>
        </w:rPr>
        <w:t xml:space="preserve"> Vietos savivaldos įstatymo pataisas, numatančias</w:t>
      </w:r>
      <w:r w:rsidR="00E73C9C" w:rsidRPr="002C47BF">
        <w:rPr>
          <w:rFonts w:ascii="Times New Roman" w:hAnsi="Times New Roman" w:cs="Times New Roman"/>
          <w:sz w:val="24"/>
          <w:szCs w:val="24"/>
        </w:rPr>
        <w:t xml:space="preserve"> antrąjį savivaldos lygį. Įstatymo pakeitimas numato kas ketverius metus visuotiniu balsavimu rinkti seniūnijų tarybas.</w:t>
      </w:r>
      <w:r w:rsidR="00E73C9C" w:rsidRPr="00605366">
        <w:rPr>
          <w:rFonts w:ascii="Times New Roman" w:hAnsi="Times New Roman" w:cs="Times New Roman"/>
          <w:sz w:val="24"/>
          <w:szCs w:val="24"/>
        </w:rPr>
        <w:t xml:space="preserve">  </w:t>
      </w:r>
      <w:r w:rsidRPr="00605366">
        <w:rPr>
          <w:rFonts w:ascii="Times New Roman" w:hAnsi="Times New Roman" w:cs="Times New Roman"/>
          <w:sz w:val="24"/>
          <w:szCs w:val="24"/>
        </w:rPr>
        <w:t xml:space="preserve">  </w:t>
      </w:r>
    </w:p>
    <w:p w:rsidR="001A239E" w:rsidRPr="00605366" w:rsidRDefault="001A239E" w:rsidP="00E73C9C">
      <w:pPr>
        <w:spacing w:after="0" w:line="360" w:lineRule="auto"/>
        <w:ind w:firstLine="1296"/>
        <w:jc w:val="both"/>
        <w:rPr>
          <w:rStyle w:val="Emfaz"/>
          <w:rFonts w:ascii="Times New Roman" w:hAnsi="Times New Roman" w:cs="Times New Roman"/>
          <w:i w:val="0"/>
          <w:sz w:val="24"/>
          <w:szCs w:val="24"/>
        </w:rPr>
      </w:pPr>
    </w:p>
    <w:p w:rsidR="00B85BB6" w:rsidRPr="00605366" w:rsidRDefault="00B85BB6" w:rsidP="00E73C9C">
      <w:pPr>
        <w:spacing w:after="0" w:line="360" w:lineRule="auto"/>
        <w:ind w:firstLine="1296"/>
        <w:jc w:val="both"/>
        <w:rPr>
          <w:rStyle w:val="Emfaz"/>
          <w:rFonts w:ascii="Times New Roman" w:hAnsi="Times New Roman" w:cs="Times New Roman"/>
          <w:b/>
          <w:i w:val="0"/>
          <w:sz w:val="24"/>
          <w:szCs w:val="24"/>
        </w:rPr>
      </w:pPr>
      <w:r w:rsidRPr="00605366">
        <w:rPr>
          <w:rStyle w:val="Emfaz"/>
          <w:rFonts w:ascii="Times New Roman" w:hAnsi="Times New Roman" w:cs="Times New Roman"/>
          <w:b/>
          <w:i w:val="0"/>
          <w:sz w:val="24"/>
          <w:szCs w:val="24"/>
        </w:rPr>
        <w:t>MOKESČIŲ SISTEMA</w:t>
      </w:r>
    </w:p>
    <w:p w:rsidR="00BE43E3" w:rsidRPr="00605366" w:rsidRDefault="00BE43E3" w:rsidP="00BE43E3">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 xml:space="preserve">Mokesčių sistema turi tarnauti pagrindiniam valstybės tikslui – didinti visuomenės gerovę. Siekiant šio tikslo, mokesčių sistema visų pirma turėtų būti socialiai teisinga: didžiausią mokesčių naštą turėtų nešti labiausiai pasiturintys žmonės. Taip yra todėl, kad pajamų nelygybė pati savaime mažina visuomenės gerovę, nes socialiniu požiūriu vienas persivalgęs, o kitas badaujantis yra visada blogiau negu du saikingai </w:t>
      </w:r>
      <w:r w:rsidR="002D7052">
        <w:rPr>
          <w:rFonts w:ascii="Times New Roman" w:hAnsi="Times New Roman" w:cs="Times New Roman"/>
          <w:sz w:val="24"/>
          <w:szCs w:val="24"/>
        </w:rPr>
        <w:t>sotūs</w:t>
      </w:r>
      <w:r w:rsidRPr="00605366">
        <w:rPr>
          <w:rFonts w:ascii="Times New Roman" w:hAnsi="Times New Roman" w:cs="Times New Roman"/>
          <w:sz w:val="24"/>
          <w:szCs w:val="24"/>
        </w:rPr>
        <w:t xml:space="preserve"> piliečiai. </w:t>
      </w:r>
    </w:p>
    <w:p w:rsidR="00F36315" w:rsidRDefault="002D7052" w:rsidP="00BE43E3">
      <w:pPr>
        <w:spacing w:after="0" w:line="360" w:lineRule="auto"/>
        <w:ind w:firstLine="1296"/>
        <w:jc w:val="both"/>
        <w:rPr>
          <w:rStyle w:val="Emfaz"/>
          <w:rFonts w:ascii="Times New Roman" w:hAnsi="Times New Roman" w:cs="Times New Roman"/>
          <w:i w:val="0"/>
          <w:sz w:val="24"/>
          <w:szCs w:val="24"/>
        </w:rPr>
      </w:pPr>
      <w:r>
        <w:rPr>
          <w:rStyle w:val="Emfaz"/>
          <w:rFonts w:ascii="Times New Roman" w:hAnsi="Times New Roman" w:cs="Times New Roman"/>
          <w:i w:val="0"/>
          <w:sz w:val="24"/>
          <w:szCs w:val="24"/>
        </w:rPr>
        <w:t xml:space="preserve">Frakcija nuolat akcentuoja rengiant valstybės biudžeto projektus, efektyvesnio lėšų paskirstymo principą, siekiant didinti savivaldybių biudžetus teikiant viešąsias paslaugas gyventojams, susieti gyventojų pajamas su vidutiniu darbo užmokesčiu ir užtikrinti nuolatinį augimą. </w:t>
      </w:r>
    </w:p>
    <w:p w:rsidR="00F564F7" w:rsidRPr="00605366" w:rsidRDefault="00F564F7" w:rsidP="00BE43E3">
      <w:pPr>
        <w:spacing w:after="0" w:line="360" w:lineRule="auto"/>
        <w:ind w:firstLine="1296"/>
        <w:jc w:val="both"/>
        <w:rPr>
          <w:rStyle w:val="Emfaz"/>
          <w:rFonts w:ascii="Times New Roman" w:hAnsi="Times New Roman" w:cs="Times New Roman"/>
          <w:i w:val="0"/>
          <w:sz w:val="24"/>
          <w:szCs w:val="24"/>
        </w:rPr>
      </w:pPr>
      <w:r w:rsidRPr="00605366">
        <w:rPr>
          <w:rStyle w:val="Emfaz"/>
          <w:rFonts w:ascii="Times New Roman" w:hAnsi="Times New Roman" w:cs="Times New Roman"/>
          <w:i w:val="0"/>
          <w:sz w:val="24"/>
          <w:szCs w:val="24"/>
        </w:rPr>
        <w:t xml:space="preserve">LLRA frakcijos nariai 2013 metais užregistravo Pridėtinės vertės mokesčio įstatymo pakeitimą, kuris numatė PVM sumažinimą </w:t>
      </w:r>
      <w:r w:rsidRPr="00605366">
        <w:rPr>
          <w:rFonts w:ascii="Times New Roman" w:hAnsi="Times New Roman" w:cs="Times New Roman"/>
          <w:sz w:val="24"/>
          <w:szCs w:val="24"/>
        </w:rPr>
        <w:t xml:space="preserve">viešbučių paslaugoms nuo 21 proc. iki 9 </w:t>
      </w:r>
      <w:r w:rsidRPr="00605366">
        <w:rPr>
          <w:rFonts w:ascii="Times New Roman" w:hAnsi="Times New Roman" w:cs="Times New Roman"/>
          <w:sz w:val="24"/>
          <w:szCs w:val="24"/>
        </w:rPr>
        <w:lastRenderedPageBreak/>
        <w:t>proc.</w:t>
      </w:r>
      <w:r w:rsidR="00F36315">
        <w:rPr>
          <w:rStyle w:val="Emfaz"/>
          <w:rFonts w:ascii="Times New Roman" w:hAnsi="Times New Roman" w:cs="Times New Roman"/>
          <w:i w:val="0"/>
          <w:sz w:val="24"/>
          <w:szCs w:val="24"/>
        </w:rPr>
        <w:t xml:space="preserve">, kurti darbo vietas ir pagerinti konkurencingumą regione. </w:t>
      </w:r>
      <w:r w:rsidRPr="00605366">
        <w:rPr>
          <w:rStyle w:val="Emfaz"/>
          <w:rFonts w:ascii="Times New Roman" w:hAnsi="Times New Roman" w:cs="Times New Roman"/>
          <w:i w:val="0"/>
          <w:sz w:val="24"/>
          <w:szCs w:val="24"/>
        </w:rPr>
        <w:t xml:space="preserve">Seimas šį įstatymo projektą priėmė. </w:t>
      </w:r>
    </w:p>
    <w:p w:rsidR="00B85BB6" w:rsidRPr="00605366" w:rsidRDefault="00F564F7" w:rsidP="00E73C9C">
      <w:pPr>
        <w:spacing w:after="0" w:line="360" w:lineRule="auto"/>
        <w:ind w:firstLine="1296"/>
        <w:jc w:val="both"/>
        <w:rPr>
          <w:rFonts w:ascii="Times New Roman" w:hAnsi="Times New Roman" w:cs="Times New Roman"/>
          <w:sz w:val="24"/>
          <w:szCs w:val="24"/>
        </w:rPr>
      </w:pPr>
      <w:r w:rsidRPr="00605366">
        <w:rPr>
          <w:rStyle w:val="Emfaz"/>
          <w:rFonts w:ascii="Times New Roman" w:hAnsi="Times New Roman" w:cs="Times New Roman"/>
          <w:i w:val="0"/>
          <w:sz w:val="24"/>
          <w:szCs w:val="24"/>
        </w:rPr>
        <w:t xml:space="preserve"> </w:t>
      </w:r>
      <w:r w:rsidR="00A955F3">
        <w:rPr>
          <w:rStyle w:val="Emfaz"/>
          <w:rFonts w:ascii="Times New Roman" w:hAnsi="Times New Roman" w:cs="Times New Roman"/>
          <w:i w:val="0"/>
          <w:sz w:val="24"/>
          <w:szCs w:val="24"/>
        </w:rPr>
        <w:t>2015 metų vasarą</w:t>
      </w:r>
      <w:r w:rsidR="003E3FED" w:rsidRPr="00605366">
        <w:rPr>
          <w:rStyle w:val="Emfaz"/>
          <w:rFonts w:ascii="Times New Roman" w:hAnsi="Times New Roman" w:cs="Times New Roman"/>
          <w:i w:val="0"/>
          <w:sz w:val="24"/>
          <w:szCs w:val="24"/>
        </w:rPr>
        <w:t xml:space="preserve"> LLRA</w:t>
      </w:r>
      <w:r w:rsidR="0054346B" w:rsidRPr="00605366">
        <w:rPr>
          <w:rStyle w:val="Emfaz"/>
          <w:rFonts w:ascii="Times New Roman" w:hAnsi="Times New Roman" w:cs="Times New Roman"/>
          <w:i w:val="0"/>
          <w:sz w:val="24"/>
          <w:szCs w:val="24"/>
        </w:rPr>
        <w:t>-KŠS</w:t>
      </w:r>
      <w:r w:rsidR="003E3FED" w:rsidRPr="00605366">
        <w:rPr>
          <w:rStyle w:val="Emfaz"/>
          <w:rFonts w:ascii="Times New Roman" w:hAnsi="Times New Roman" w:cs="Times New Roman"/>
          <w:i w:val="0"/>
          <w:sz w:val="24"/>
          <w:szCs w:val="24"/>
        </w:rPr>
        <w:t xml:space="preserve"> frakcija užregistravo Pridėtinės vertės mokesčio įstatymo pakeitimą, kuriuo </w:t>
      </w:r>
      <w:r w:rsidR="003E3FED" w:rsidRPr="00605366">
        <w:rPr>
          <w:rFonts w:ascii="Times New Roman" w:hAnsi="Times New Roman" w:cs="Times New Roman"/>
          <w:sz w:val="24"/>
          <w:szCs w:val="24"/>
        </w:rPr>
        <w:t>siūloma</w:t>
      </w:r>
      <w:r w:rsidR="003E3FED" w:rsidRPr="00605366">
        <w:rPr>
          <w:rFonts w:ascii="Times New Roman" w:hAnsi="Times New Roman" w:cs="Times New Roman"/>
          <w:b/>
          <w:bCs/>
          <w:sz w:val="24"/>
          <w:szCs w:val="24"/>
        </w:rPr>
        <w:t xml:space="preserve"> </w:t>
      </w:r>
      <w:r w:rsidR="003E3FED" w:rsidRPr="00605366">
        <w:rPr>
          <w:rFonts w:ascii="Times New Roman" w:hAnsi="Times New Roman" w:cs="Times New Roman"/>
          <w:sz w:val="24"/>
          <w:szCs w:val="24"/>
        </w:rPr>
        <w:t xml:space="preserve">nustatyti lengvatinį 5 procentų PVM tarifą pagrindiniam būtiniausių maisto produktų krepšeliui. Priėmus įstatymo projektą sumažėtų pirmo būtinumo maisto produktų (pieno, duonos, mėsos, žuvies ir kt. produktų) kainos, kas sumažintų mažiausiai pajamų gaunančių Lietuvos gyventojų mokestinę naštą ir užtikrintų </w:t>
      </w:r>
      <w:r w:rsidR="00A955F3">
        <w:rPr>
          <w:rFonts w:ascii="Times New Roman" w:hAnsi="Times New Roman" w:cs="Times New Roman"/>
          <w:sz w:val="24"/>
          <w:szCs w:val="24"/>
        </w:rPr>
        <w:t>galimybę didinti perkamąją galią</w:t>
      </w:r>
      <w:r w:rsidR="003E3FED" w:rsidRPr="00605366">
        <w:rPr>
          <w:rFonts w:ascii="Times New Roman" w:hAnsi="Times New Roman" w:cs="Times New Roman"/>
          <w:sz w:val="24"/>
          <w:szCs w:val="24"/>
        </w:rPr>
        <w:t>. 2016 m. kovą LLRA</w:t>
      </w:r>
      <w:r w:rsidR="0054346B" w:rsidRPr="00605366">
        <w:rPr>
          <w:rFonts w:ascii="Times New Roman" w:hAnsi="Times New Roman" w:cs="Times New Roman"/>
          <w:sz w:val="24"/>
          <w:szCs w:val="24"/>
        </w:rPr>
        <w:t>-KŠS</w:t>
      </w:r>
      <w:r w:rsidR="003E3FED" w:rsidRPr="00605366">
        <w:rPr>
          <w:rFonts w:ascii="Times New Roman" w:hAnsi="Times New Roman" w:cs="Times New Roman"/>
          <w:sz w:val="24"/>
          <w:szCs w:val="24"/>
        </w:rPr>
        <w:t xml:space="preserve"> frakcijos seniūnė pristatė šį projektą Seimui ir jam buvo pritarta po pateikimo.  </w:t>
      </w:r>
    </w:p>
    <w:p w:rsidR="00552FE6" w:rsidRPr="00605366" w:rsidRDefault="00B121A1" w:rsidP="00E73C9C">
      <w:pPr>
        <w:spacing w:after="0" w:line="360" w:lineRule="auto"/>
        <w:ind w:firstLine="1296"/>
        <w:jc w:val="both"/>
        <w:rPr>
          <w:rFonts w:ascii="Times New Roman" w:hAnsi="Times New Roman" w:cs="Times New Roman"/>
          <w:sz w:val="24"/>
          <w:szCs w:val="24"/>
        </w:rPr>
      </w:pPr>
      <w:r w:rsidRPr="00605366">
        <w:rPr>
          <w:rFonts w:ascii="Times New Roman" w:hAnsi="Times New Roman" w:cs="Times New Roman"/>
          <w:sz w:val="24"/>
          <w:szCs w:val="24"/>
        </w:rPr>
        <w:t>2013 metais LLRA</w:t>
      </w:r>
      <w:r w:rsidR="0054346B" w:rsidRPr="00605366">
        <w:rPr>
          <w:rFonts w:ascii="Times New Roman" w:hAnsi="Times New Roman" w:cs="Times New Roman"/>
          <w:sz w:val="24"/>
          <w:szCs w:val="24"/>
        </w:rPr>
        <w:t>-KŠS</w:t>
      </w:r>
      <w:r w:rsidRPr="00605366">
        <w:rPr>
          <w:rFonts w:ascii="Times New Roman" w:hAnsi="Times New Roman" w:cs="Times New Roman"/>
          <w:sz w:val="24"/>
          <w:szCs w:val="24"/>
        </w:rPr>
        <w:t xml:space="preserve"> frakcijos nariai įregistravo įstatymo projektą, kurio tikslas - padidinti  asignavimus vietinės reikšmės keliams nuo 20 iki 30 proc. ir veiksmingiau  paskirstyti lėšas kelių statybai  ir techninei priežiūrai. Šis įstatymo projektas Seime priimtas </w:t>
      </w:r>
      <w:r w:rsidR="00552FE6" w:rsidRPr="00605366">
        <w:rPr>
          <w:rFonts w:ascii="Times New Roman" w:hAnsi="Times New Roman" w:cs="Times New Roman"/>
          <w:sz w:val="24"/>
          <w:szCs w:val="24"/>
        </w:rPr>
        <w:t>2013 m gruodį ir jau nuo 2014 metų vietinės reikšmės keliams skiriamas didesnis finansavimas.</w:t>
      </w:r>
    </w:p>
    <w:p w:rsidR="00B121A1" w:rsidRPr="00605366" w:rsidRDefault="00552FE6" w:rsidP="00E73C9C">
      <w:pPr>
        <w:spacing w:after="0" w:line="360" w:lineRule="auto"/>
        <w:ind w:firstLine="1296"/>
        <w:jc w:val="both"/>
        <w:rPr>
          <w:rFonts w:ascii="Times New Roman" w:eastAsia="Times New Roman" w:hAnsi="Times New Roman" w:cs="Times New Roman"/>
          <w:color w:val="000000"/>
          <w:sz w:val="24"/>
          <w:szCs w:val="24"/>
          <w:lang w:eastAsia="lt-LT"/>
        </w:rPr>
      </w:pPr>
      <w:r w:rsidRPr="00605366">
        <w:rPr>
          <w:rFonts w:ascii="Times New Roman" w:hAnsi="Times New Roman" w:cs="Times New Roman"/>
          <w:sz w:val="24"/>
          <w:szCs w:val="24"/>
        </w:rPr>
        <w:t>2016 m. pavasarį LLRA</w:t>
      </w:r>
      <w:r w:rsidR="0054346B" w:rsidRPr="00605366">
        <w:rPr>
          <w:rFonts w:ascii="Times New Roman" w:hAnsi="Times New Roman" w:cs="Times New Roman"/>
          <w:sz w:val="24"/>
          <w:szCs w:val="24"/>
        </w:rPr>
        <w:t>-KŠS</w:t>
      </w:r>
      <w:r w:rsidRPr="00605366">
        <w:rPr>
          <w:rFonts w:ascii="Times New Roman" w:hAnsi="Times New Roman" w:cs="Times New Roman"/>
          <w:sz w:val="24"/>
          <w:szCs w:val="24"/>
        </w:rPr>
        <w:t xml:space="preserve"> frakcijos nariai įregistravo Mokesčio finansų įstaigoms įstatymą, kurio tikslas</w:t>
      </w:r>
      <w:r w:rsidRPr="00605366">
        <w:rPr>
          <w:rFonts w:ascii="Times New Roman" w:eastAsia="Times New Roman" w:hAnsi="Times New Roman" w:cs="Times New Roman"/>
          <w:bCs/>
          <w:sz w:val="24"/>
          <w:szCs w:val="24"/>
          <w:lang w:eastAsia="lt-LT"/>
        </w:rPr>
        <w:t xml:space="preserve"> finansų įstaigas (bankus) ir draudimo įmones apmokestinti mokesčiu, kuriuo bus apmokestintas minėtų subjektų turtas. Šio projekto tikslas </w:t>
      </w:r>
      <w:r w:rsidRPr="00605366">
        <w:rPr>
          <w:rFonts w:ascii="Times New Roman" w:eastAsia="Times New Roman" w:hAnsi="Times New Roman" w:cs="Times New Roman"/>
          <w:color w:val="000000"/>
          <w:sz w:val="24"/>
          <w:szCs w:val="24"/>
          <w:lang w:eastAsia="lt-LT"/>
        </w:rPr>
        <w:t>papildomos valstybės biudžeto pajamos, kuriomis būtų finansuojamos išlaidos socialinėms reikmėms</w:t>
      </w:r>
      <w:r w:rsidR="00A955F3">
        <w:rPr>
          <w:rFonts w:ascii="Times New Roman" w:eastAsia="Times New Roman" w:hAnsi="Times New Roman" w:cs="Times New Roman"/>
          <w:color w:val="000000"/>
          <w:sz w:val="24"/>
          <w:szCs w:val="24"/>
          <w:lang w:eastAsia="lt-LT"/>
        </w:rPr>
        <w:t xml:space="preserve"> ir kryptingai šeimos politikai įgyvendinti</w:t>
      </w:r>
      <w:r w:rsidRPr="00605366">
        <w:rPr>
          <w:rFonts w:ascii="Times New Roman" w:eastAsia="Times New Roman" w:hAnsi="Times New Roman" w:cs="Times New Roman"/>
          <w:color w:val="000000"/>
          <w:sz w:val="24"/>
          <w:szCs w:val="24"/>
          <w:lang w:eastAsia="lt-LT"/>
        </w:rPr>
        <w:t xml:space="preserve"> (120 </w:t>
      </w:r>
      <w:proofErr w:type="spellStart"/>
      <w:r w:rsidRPr="00605366">
        <w:rPr>
          <w:rFonts w:ascii="Times New Roman" w:eastAsia="Times New Roman" w:hAnsi="Times New Roman" w:cs="Times New Roman"/>
          <w:color w:val="000000"/>
          <w:sz w:val="24"/>
          <w:szCs w:val="24"/>
          <w:lang w:eastAsia="lt-LT"/>
        </w:rPr>
        <w:t>Eur</w:t>
      </w:r>
      <w:proofErr w:type="spellEnd"/>
      <w:r w:rsidRPr="00605366">
        <w:rPr>
          <w:rFonts w:ascii="Times New Roman" w:eastAsia="Times New Roman" w:hAnsi="Times New Roman" w:cs="Times New Roman"/>
          <w:color w:val="000000"/>
          <w:sz w:val="24"/>
          <w:szCs w:val="24"/>
          <w:lang w:eastAsia="lt-LT"/>
        </w:rPr>
        <w:t xml:space="preserve"> išmokoms vaikams, Šeimos kortelės projekto finansavimui, pensijų padidinimui ir kitiems valstybės poreikiams tenkinti). Projektas numato didesnį nei iki šiol finansų institucijų prisidėjimą prie šalies biudžeto pajamų.</w:t>
      </w:r>
    </w:p>
    <w:p w:rsidR="00552FE6" w:rsidRPr="00605366" w:rsidRDefault="00552FE6" w:rsidP="00E73C9C">
      <w:pPr>
        <w:spacing w:after="0" w:line="360" w:lineRule="auto"/>
        <w:ind w:firstLine="1296"/>
        <w:jc w:val="both"/>
        <w:rPr>
          <w:rFonts w:ascii="Times New Roman" w:eastAsia="Times New Roman" w:hAnsi="Times New Roman" w:cs="Times New Roman"/>
          <w:color w:val="000000"/>
          <w:sz w:val="24"/>
          <w:szCs w:val="24"/>
          <w:lang w:eastAsia="lt-LT"/>
        </w:rPr>
      </w:pPr>
      <w:r w:rsidRPr="008542A5">
        <w:rPr>
          <w:rFonts w:ascii="Times New Roman" w:hAnsi="Times New Roman" w:cs="Times New Roman"/>
          <w:sz w:val="24"/>
          <w:szCs w:val="24"/>
        </w:rPr>
        <w:t>2016 m. pavasarį LLRA</w:t>
      </w:r>
      <w:r w:rsidR="0054346B" w:rsidRPr="008542A5">
        <w:rPr>
          <w:rFonts w:ascii="Times New Roman" w:hAnsi="Times New Roman" w:cs="Times New Roman"/>
          <w:sz w:val="24"/>
          <w:szCs w:val="24"/>
        </w:rPr>
        <w:t>-KŠS</w:t>
      </w:r>
      <w:r w:rsidRPr="008542A5">
        <w:rPr>
          <w:rFonts w:ascii="Times New Roman" w:hAnsi="Times New Roman" w:cs="Times New Roman"/>
          <w:sz w:val="24"/>
          <w:szCs w:val="24"/>
        </w:rPr>
        <w:t xml:space="preserve"> frakcijos nariai </w:t>
      </w:r>
      <w:r w:rsidR="008542A5">
        <w:rPr>
          <w:rFonts w:ascii="Times New Roman" w:hAnsi="Times New Roman" w:cs="Times New Roman"/>
          <w:sz w:val="24"/>
          <w:szCs w:val="24"/>
        </w:rPr>
        <w:t>parengė</w:t>
      </w:r>
      <w:r w:rsidRPr="008542A5">
        <w:rPr>
          <w:rFonts w:ascii="Times New Roman" w:hAnsi="Times New Roman" w:cs="Times New Roman"/>
          <w:sz w:val="24"/>
          <w:szCs w:val="24"/>
        </w:rPr>
        <w:t xml:space="preserve"> Mažmeninės prekybos mokesčio įstatymo projektą, kurio tikslas yra apmokestinti didelius mažmeninės prekybos tinklus. </w:t>
      </w:r>
      <w:r w:rsidRPr="008542A5">
        <w:rPr>
          <w:rFonts w:ascii="Times New Roman" w:eastAsia="Times New Roman" w:hAnsi="Times New Roman" w:cs="Times New Roman"/>
          <w:color w:val="000000"/>
          <w:sz w:val="24"/>
          <w:szCs w:val="24"/>
          <w:lang w:eastAsia="lt-LT"/>
        </w:rPr>
        <w:t>Projektas numato didesnį nei iki šiol mažmeninės prekybos įmonių ir jų tinklų, turinčius milijoninius pelnus, prisidėjimą finansuojant šalies biudžeto išlaidas. Siekiama skatinti verslą būti atsakingu ir prisidėti prie valstybės ir jos piliečių gerovės proporcingai uždirbamoms pajamoms.</w:t>
      </w:r>
      <w:r w:rsidRPr="00605366">
        <w:rPr>
          <w:rFonts w:ascii="Times New Roman" w:eastAsia="Times New Roman" w:hAnsi="Times New Roman" w:cs="Times New Roman"/>
          <w:color w:val="000000"/>
          <w:sz w:val="24"/>
          <w:szCs w:val="24"/>
          <w:lang w:eastAsia="lt-LT"/>
        </w:rPr>
        <w:t xml:space="preserve">  </w:t>
      </w:r>
    </w:p>
    <w:p w:rsidR="001A239E" w:rsidRPr="00605366" w:rsidRDefault="001A239E" w:rsidP="00E73C9C">
      <w:pPr>
        <w:spacing w:after="0" w:line="360" w:lineRule="auto"/>
        <w:ind w:firstLine="1296"/>
        <w:jc w:val="both"/>
        <w:rPr>
          <w:rFonts w:ascii="Times New Roman" w:eastAsia="Times New Roman" w:hAnsi="Times New Roman" w:cs="Times New Roman"/>
          <w:sz w:val="24"/>
          <w:szCs w:val="24"/>
          <w:lang w:eastAsia="lt-LT"/>
        </w:rPr>
      </w:pPr>
    </w:p>
    <w:p w:rsidR="00552FE6" w:rsidRPr="00605366" w:rsidRDefault="006D2495" w:rsidP="00E73C9C">
      <w:pPr>
        <w:spacing w:after="0" w:line="360" w:lineRule="auto"/>
        <w:ind w:firstLine="1296"/>
        <w:jc w:val="both"/>
        <w:rPr>
          <w:rFonts w:ascii="Times New Roman" w:eastAsia="Times New Roman" w:hAnsi="Times New Roman" w:cs="Times New Roman"/>
          <w:b/>
          <w:color w:val="000000"/>
          <w:sz w:val="24"/>
          <w:szCs w:val="24"/>
          <w:lang w:eastAsia="lt-LT"/>
        </w:rPr>
      </w:pPr>
      <w:r w:rsidRPr="00605366">
        <w:rPr>
          <w:rFonts w:ascii="Times New Roman" w:eastAsia="Times New Roman" w:hAnsi="Times New Roman" w:cs="Times New Roman"/>
          <w:b/>
          <w:color w:val="000000"/>
          <w:sz w:val="24"/>
          <w:szCs w:val="24"/>
          <w:lang w:eastAsia="lt-LT"/>
        </w:rPr>
        <w:t>ŠVIETIMAS</w:t>
      </w:r>
    </w:p>
    <w:p w:rsidR="00BE43E3" w:rsidRPr="00605366" w:rsidRDefault="006F1AB5" w:rsidP="00E7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hAnsi="Times New Roman" w:cs="Times New Roman"/>
          <w:sz w:val="24"/>
          <w:szCs w:val="24"/>
        </w:rPr>
      </w:pPr>
      <w:r w:rsidRPr="00605366">
        <w:rPr>
          <w:rFonts w:ascii="Times New Roman" w:hAnsi="Times New Roman" w:cs="Times New Roman"/>
          <w:sz w:val="24"/>
          <w:szCs w:val="24"/>
        </w:rPr>
        <w:t xml:space="preserve">         Švietimas tai pamatinis visuomenės raidos veiksnys, vi</w:t>
      </w:r>
      <w:r w:rsidR="008542A5">
        <w:rPr>
          <w:rFonts w:ascii="Times New Roman" w:hAnsi="Times New Roman" w:cs="Times New Roman"/>
          <w:sz w:val="24"/>
          <w:szCs w:val="24"/>
        </w:rPr>
        <w:t>sų socialinių reformų pagrindas, kuriuo</w:t>
      </w:r>
      <w:r w:rsidR="001A239E" w:rsidRPr="00605366">
        <w:rPr>
          <w:rFonts w:ascii="Times New Roman" w:hAnsi="Times New Roman" w:cs="Times New Roman"/>
          <w:sz w:val="24"/>
          <w:szCs w:val="24"/>
        </w:rPr>
        <w:t xml:space="preserve"> siekiama suformuoti </w:t>
      </w:r>
      <w:r w:rsidR="008542A5">
        <w:rPr>
          <w:rFonts w:ascii="Times New Roman" w:hAnsi="Times New Roman" w:cs="Times New Roman"/>
          <w:sz w:val="24"/>
          <w:szCs w:val="24"/>
        </w:rPr>
        <w:t xml:space="preserve">jaunai asmenybei </w:t>
      </w:r>
      <w:r w:rsidR="001A239E" w:rsidRPr="00605366">
        <w:rPr>
          <w:rFonts w:ascii="Times New Roman" w:hAnsi="Times New Roman" w:cs="Times New Roman"/>
          <w:sz w:val="24"/>
          <w:szCs w:val="24"/>
        </w:rPr>
        <w:t xml:space="preserve">visaverčio savarankiško gyvenimo pagrindus ir padėti jam visą gyvenimą tobulinti savo gebėjimus. Mokymasis laikomas </w:t>
      </w:r>
      <w:r w:rsidR="001A239E" w:rsidRPr="00605366">
        <w:rPr>
          <w:rFonts w:ascii="Times New Roman" w:hAnsi="Times New Roman" w:cs="Times New Roman"/>
          <w:sz w:val="24"/>
          <w:szCs w:val="24"/>
        </w:rPr>
        <w:lastRenderedPageBreak/>
        <w:t>prigimtine kiekvieno žmogaus teise, o švietimas - priorit</w:t>
      </w:r>
      <w:r w:rsidR="008542A5">
        <w:rPr>
          <w:rFonts w:ascii="Times New Roman" w:hAnsi="Times New Roman" w:cs="Times New Roman"/>
          <w:sz w:val="24"/>
          <w:szCs w:val="24"/>
        </w:rPr>
        <w:t xml:space="preserve">etinė visuomenės raidos sritis </w:t>
      </w:r>
      <w:r w:rsidR="001A239E" w:rsidRPr="00605366">
        <w:rPr>
          <w:rFonts w:ascii="Times New Roman" w:hAnsi="Times New Roman" w:cs="Times New Roman"/>
          <w:sz w:val="24"/>
          <w:szCs w:val="24"/>
        </w:rPr>
        <w:t>remiama valstybės.</w:t>
      </w:r>
    </w:p>
    <w:p w:rsidR="00916465" w:rsidRDefault="006F1AB5" w:rsidP="006F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t-LT"/>
        </w:rPr>
      </w:pPr>
      <w:r w:rsidRPr="00605366">
        <w:rPr>
          <w:rFonts w:ascii="Times New Roman" w:hAnsi="Times New Roman" w:cs="Times New Roman"/>
          <w:sz w:val="24"/>
          <w:szCs w:val="24"/>
        </w:rPr>
        <w:t xml:space="preserve">                     </w:t>
      </w:r>
      <w:r w:rsidR="006D2495" w:rsidRPr="00605366">
        <w:rPr>
          <w:rFonts w:ascii="Times New Roman" w:hAnsi="Times New Roman" w:cs="Times New Roman"/>
          <w:sz w:val="24"/>
          <w:szCs w:val="24"/>
        </w:rPr>
        <w:t>Kadencijos metu LLRA-KŠS frakcija aktyviai dirbo švietimo</w:t>
      </w:r>
      <w:r w:rsidR="00916465" w:rsidRPr="00605366">
        <w:rPr>
          <w:rFonts w:ascii="Times New Roman" w:hAnsi="Times New Roman" w:cs="Times New Roman"/>
          <w:sz w:val="24"/>
          <w:szCs w:val="24"/>
        </w:rPr>
        <w:t xml:space="preserve"> sistemos gerinimo </w:t>
      </w:r>
      <w:r w:rsidR="006D2495" w:rsidRPr="00605366">
        <w:rPr>
          <w:rFonts w:ascii="Times New Roman" w:hAnsi="Times New Roman" w:cs="Times New Roman"/>
          <w:sz w:val="24"/>
          <w:szCs w:val="24"/>
        </w:rPr>
        <w:t xml:space="preserve"> labui,</w:t>
      </w:r>
      <w:r w:rsidR="00916465" w:rsidRPr="00605366">
        <w:rPr>
          <w:rFonts w:ascii="Times New Roman" w:hAnsi="Times New Roman" w:cs="Times New Roman"/>
          <w:sz w:val="24"/>
          <w:szCs w:val="24"/>
        </w:rPr>
        <w:t xml:space="preserve"> daug dėmesio skirdama tautinių mažumų švietimo situacijos </w:t>
      </w:r>
      <w:r w:rsidR="008542A5">
        <w:rPr>
          <w:rFonts w:ascii="Times New Roman" w:hAnsi="Times New Roman" w:cs="Times New Roman"/>
          <w:sz w:val="24"/>
          <w:szCs w:val="24"/>
        </w:rPr>
        <w:t>išsaugojimui</w:t>
      </w:r>
      <w:r w:rsidR="00916465" w:rsidRPr="00605366">
        <w:rPr>
          <w:rFonts w:ascii="Times New Roman" w:hAnsi="Times New Roman" w:cs="Times New Roman"/>
          <w:sz w:val="24"/>
          <w:szCs w:val="24"/>
        </w:rPr>
        <w:t>.</w:t>
      </w:r>
      <w:r w:rsidR="006D2495" w:rsidRPr="00605366">
        <w:rPr>
          <w:rFonts w:ascii="Times New Roman" w:hAnsi="Times New Roman" w:cs="Times New Roman"/>
          <w:sz w:val="24"/>
          <w:szCs w:val="24"/>
        </w:rPr>
        <w:t xml:space="preserve"> Frakcijos nariai registravo </w:t>
      </w:r>
      <w:r w:rsidR="00916465" w:rsidRPr="00605366">
        <w:rPr>
          <w:rFonts w:ascii="Times New Roman" w:hAnsi="Times New Roman" w:cs="Times New Roman"/>
          <w:sz w:val="24"/>
          <w:szCs w:val="24"/>
        </w:rPr>
        <w:t xml:space="preserve">įstatymų bei nutarimų projektus, kurie numato tiek visų mokyklų, tiek tautinių mažumų mokyklų mokinio krepšelio dydį atstatyti į </w:t>
      </w:r>
      <w:proofErr w:type="spellStart"/>
      <w:r w:rsidR="00916465" w:rsidRPr="00605366">
        <w:rPr>
          <w:rFonts w:ascii="Times New Roman" w:hAnsi="Times New Roman" w:cs="Times New Roman"/>
          <w:sz w:val="24"/>
          <w:szCs w:val="24"/>
        </w:rPr>
        <w:t>prieškrizinį</w:t>
      </w:r>
      <w:proofErr w:type="spellEnd"/>
      <w:r w:rsidR="00916465" w:rsidRPr="00605366">
        <w:rPr>
          <w:rFonts w:ascii="Times New Roman" w:hAnsi="Times New Roman" w:cs="Times New Roman"/>
          <w:sz w:val="24"/>
          <w:szCs w:val="24"/>
        </w:rPr>
        <w:t xml:space="preserve"> lygį, kadangi </w:t>
      </w:r>
      <w:r w:rsidR="00916465" w:rsidRPr="00605366">
        <w:rPr>
          <w:rFonts w:ascii="Times New Roman" w:eastAsia="Times New Roman" w:hAnsi="Times New Roman" w:cs="Times New Roman"/>
          <w:sz w:val="24"/>
          <w:szCs w:val="24"/>
          <w:lang w:eastAsia="lt-LT"/>
        </w:rPr>
        <w:t xml:space="preserve">2009 metais sumažintas tiek bendras, tiek tautinių mažumų mokyklų mokinio krepšelis, neužtikrina </w:t>
      </w:r>
      <w:r w:rsidR="008542A5">
        <w:rPr>
          <w:rFonts w:ascii="Times New Roman" w:eastAsia="Times New Roman" w:hAnsi="Times New Roman" w:cs="Times New Roman"/>
          <w:sz w:val="24"/>
          <w:szCs w:val="24"/>
          <w:lang w:eastAsia="lt-LT"/>
        </w:rPr>
        <w:t>ugdymo kokybės</w:t>
      </w:r>
      <w:r w:rsidR="00916465" w:rsidRPr="00605366">
        <w:rPr>
          <w:rFonts w:ascii="Times New Roman" w:eastAsia="Times New Roman" w:hAnsi="Times New Roman" w:cs="Times New Roman"/>
          <w:sz w:val="24"/>
          <w:szCs w:val="24"/>
          <w:lang w:eastAsia="lt-LT"/>
        </w:rPr>
        <w:t>.</w:t>
      </w:r>
    </w:p>
    <w:p w:rsidR="004654E1" w:rsidRPr="00605366" w:rsidRDefault="004654E1" w:rsidP="006F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t xml:space="preserve">      </w:t>
      </w:r>
      <w:r w:rsidRPr="00605366">
        <w:rPr>
          <w:rFonts w:ascii="Times New Roman" w:hAnsi="Times New Roman" w:cs="Times New Roman"/>
          <w:sz w:val="24"/>
          <w:szCs w:val="24"/>
        </w:rPr>
        <w:t xml:space="preserve">Frakcija 2015 metais parengė ir įregistravo </w:t>
      </w:r>
      <w:r w:rsidRPr="00605366">
        <w:rPr>
          <w:rFonts w:ascii="Times New Roman" w:eastAsia="Times New Roman" w:hAnsi="Times New Roman" w:cs="Times New Roman"/>
          <w:bCs/>
          <w:sz w:val="24"/>
          <w:szCs w:val="24"/>
          <w:lang w:eastAsia="lt-LT"/>
        </w:rPr>
        <w:t>nutarimą</w:t>
      </w:r>
      <w:r w:rsidRPr="00605366">
        <w:rPr>
          <w:rFonts w:ascii="Times New Roman" w:eastAsia="Times New Roman" w:hAnsi="Times New Roman" w:cs="Times New Roman"/>
          <w:sz w:val="24"/>
          <w:szCs w:val="24"/>
          <w:lang w:eastAsia="lt-LT"/>
        </w:rPr>
        <w:t xml:space="preserve"> ir rezoliuciją </w:t>
      </w:r>
      <w:r w:rsidRPr="00605366">
        <w:rPr>
          <w:rFonts w:ascii="Times New Roman" w:eastAsia="Times New Roman" w:hAnsi="Times New Roman" w:cs="Times New Roman"/>
          <w:bCs/>
          <w:sz w:val="24"/>
          <w:szCs w:val="24"/>
          <w:lang w:eastAsia="lt-LT"/>
        </w:rPr>
        <w:t>dėl ikimokyklinio ir priešmokyklinio ugdymo pedagogų atlyginimų suvienodinimo su mokytojų atlyginimais. Šis teisės aktas buvo priimtas.</w:t>
      </w:r>
      <w:r>
        <w:rPr>
          <w:rFonts w:ascii="Times New Roman" w:eastAsia="Times New Roman" w:hAnsi="Times New Roman" w:cs="Times New Roman"/>
          <w:bCs/>
          <w:sz w:val="24"/>
          <w:szCs w:val="24"/>
          <w:lang w:eastAsia="lt-LT"/>
        </w:rPr>
        <w:t xml:space="preserve"> Švietimo ir mokslo ministerija teikdama paraiškas valstybės biudžetui numato lėšas skirtumui išlyginti.</w:t>
      </w:r>
    </w:p>
    <w:p w:rsidR="00916465" w:rsidRPr="00605366" w:rsidRDefault="00A33843" w:rsidP="00E73C9C">
      <w:pPr>
        <w:spacing w:after="0" w:line="360" w:lineRule="auto"/>
        <w:ind w:firstLine="567"/>
        <w:jc w:val="both"/>
        <w:rPr>
          <w:rFonts w:ascii="Times New Roman" w:hAnsi="Times New Roman" w:cs="Times New Roman"/>
          <w:sz w:val="24"/>
          <w:szCs w:val="24"/>
          <w:shd w:val="clear" w:color="auto" w:fill="FFFFFF"/>
        </w:rPr>
      </w:pPr>
      <w:r w:rsidRPr="00605366">
        <w:rPr>
          <w:rFonts w:ascii="Times New Roman" w:hAnsi="Times New Roman" w:cs="Times New Roman"/>
          <w:sz w:val="24"/>
          <w:szCs w:val="24"/>
        </w:rPr>
        <w:t xml:space="preserve"> </w:t>
      </w:r>
      <w:r w:rsidR="001A239E" w:rsidRPr="00605366">
        <w:rPr>
          <w:rFonts w:ascii="Times New Roman" w:hAnsi="Times New Roman" w:cs="Times New Roman"/>
          <w:sz w:val="24"/>
          <w:szCs w:val="24"/>
        </w:rPr>
        <w:tab/>
      </w:r>
      <w:r w:rsidRPr="00605366">
        <w:rPr>
          <w:rFonts w:ascii="Times New Roman" w:hAnsi="Times New Roman" w:cs="Times New Roman"/>
          <w:sz w:val="24"/>
          <w:szCs w:val="24"/>
        </w:rPr>
        <w:t xml:space="preserve"> Frakcija 2013 metais registravo </w:t>
      </w:r>
      <w:r w:rsidRPr="00605366">
        <w:rPr>
          <w:rFonts w:ascii="Times New Roman" w:hAnsi="Times New Roman" w:cs="Times New Roman"/>
          <w:bCs/>
          <w:sz w:val="24"/>
          <w:szCs w:val="24"/>
        </w:rPr>
        <w:t xml:space="preserve">Švietimo įstatymo 31 straipsnio 1, 2, 3 dalių pakeitimo įstatymo projektą, kuris užtikrintų </w:t>
      </w:r>
      <w:r w:rsidRPr="00605366">
        <w:rPr>
          <w:rFonts w:ascii="Times New Roman" w:hAnsi="Times New Roman" w:cs="Times New Roman"/>
          <w:sz w:val="24"/>
          <w:szCs w:val="24"/>
          <w:shd w:val="clear" w:color="auto" w:fill="FFFFFF"/>
        </w:rPr>
        <w:t xml:space="preserve">privalomą tikybos dėstymą mokyklose. </w:t>
      </w:r>
      <w:r w:rsidR="006A5D96">
        <w:rPr>
          <w:rFonts w:ascii="Times New Roman" w:hAnsi="Times New Roman" w:cs="Times New Roman"/>
          <w:sz w:val="24"/>
          <w:szCs w:val="24"/>
          <w:shd w:val="clear" w:color="auto" w:fill="FFFFFF"/>
        </w:rPr>
        <w:t>R</w:t>
      </w:r>
      <w:r w:rsidRPr="00605366">
        <w:rPr>
          <w:rFonts w:ascii="Times New Roman" w:hAnsi="Times New Roman" w:cs="Times New Roman"/>
          <w:sz w:val="24"/>
          <w:szCs w:val="24"/>
          <w:shd w:val="clear" w:color="auto" w:fill="FFFFFF"/>
        </w:rPr>
        <w:t xml:space="preserve">eliginis ugdymas </w:t>
      </w:r>
      <w:r w:rsidR="006A5D96">
        <w:rPr>
          <w:rFonts w:ascii="Times New Roman" w:hAnsi="Times New Roman" w:cs="Times New Roman"/>
          <w:sz w:val="24"/>
          <w:szCs w:val="24"/>
          <w:shd w:val="clear" w:color="auto" w:fill="FFFFFF"/>
        </w:rPr>
        <w:t>svarbus veiksnys</w:t>
      </w:r>
      <w:r w:rsidRPr="00605366">
        <w:rPr>
          <w:rFonts w:ascii="Times New Roman" w:hAnsi="Times New Roman" w:cs="Times New Roman"/>
          <w:sz w:val="24"/>
          <w:szCs w:val="24"/>
          <w:shd w:val="clear" w:color="auto" w:fill="FFFFFF"/>
        </w:rPr>
        <w:t xml:space="preserve"> ugdant </w:t>
      </w:r>
      <w:r w:rsidR="006A5D96">
        <w:rPr>
          <w:rFonts w:ascii="Times New Roman" w:hAnsi="Times New Roman" w:cs="Times New Roman"/>
          <w:sz w:val="24"/>
          <w:szCs w:val="24"/>
          <w:shd w:val="clear" w:color="auto" w:fill="FFFFFF"/>
        </w:rPr>
        <w:t>bendražmogiškąsias, krikščioniškąsias vertybes</w:t>
      </w:r>
      <w:r w:rsidRPr="00605366">
        <w:rPr>
          <w:rFonts w:ascii="Times New Roman" w:hAnsi="Times New Roman" w:cs="Times New Roman"/>
          <w:sz w:val="24"/>
          <w:szCs w:val="24"/>
          <w:shd w:val="clear" w:color="auto" w:fill="FFFFFF"/>
        </w:rPr>
        <w:t xml:space="preserve"> ir užkertant kelią vaikų bei jaunimo nusikalstamumui.</w:t>
      </w:r>
    </w:p>
    <w:p w:rsidR="00A33843" w:rsidRPr="00605366" w:rsidRDefault="00A33843" w:rsidP="00E73C9C">
      <w:pPr>
        <w:spacing w:after="0" w:line="360" w:lineRule="auto"/>
        <w:ind w:firstLine="567"/>
        <w:jc w:val="both"/>
        <w:rPr>
          <w:rFonts w:ascii="Times New Roman" w:hAnsi="Times New Roman" w:cs="Times New Roman"/>
          <w:sz w:val="24"/>
          <w:szCs w:val="24"/>
          <w:shd w:val="clear" w:color="auto" w:fill="FFFFFF"/>
        </w:rPr>
      </w:pPr>
      <w:r w:rsidRPr="00605366">
        <w:rPr>
          <w:rFonts w:ascii="Times New Roman" w:hAnsi="Times New Roman" w:cs="Times New Roman"/>
          <w:sz w:val="24"/>
          <w:szCs w:val="24"/>
          <w:shd w:val="clear" w:color="auto" w:fill="FFFFFF"/>
        </w:rPr>
        <w:t xml:space="preserve">  </w:t>
      </w:r>
      <w:r w:rsidR="001A239E" w:rsidRPr="00605366">
        <w:rPr>
          <w:rFonts w:ascii="Times New Roman" w:hAnsi="Times New Roman" w:cs="Times New Roman"/>
          <w:sz w:val="24"/>
          <w:szCs w:val="24"/>
          <w:shd w:val="clear" w:color="auto" w:fill="FFFFFF"/>
        </w:rPr>
        <w:tab/>
      </w:r>
      <w:r w:rsidRPr="00605366">
        <w:rPr>
          <w:rFonts w:ascii="Times New Roman" w:hAnsi="Times New Roman" w:cs="Times New Roman"/>
          <w:sz w:val="24"/>
          <w:szCs w:val="24"/>
          <w:shd w:val="clear" w:color="auto" w:fill="FFFFFF"/>
        </w:rPr>
        <w:t xml:space="preserve">Frakcija aktyviai dirbo 2015 metais priimant projektą </w:t>
      </w:r>
      <w:r w:rsidRPr="00605366">
        <w:rPr>
          <w:rFonts w:ascii="Times New Roman" w:eastAsia="Times New Roman" w:hAnsi="Times New Roman" w:cs="Times New Roman"/>
          <w:bCs/>
          <w:sz w:val="24"/>
          <w:szCs w:val="24"/>
          <w:lang w:eastAsia="lt-LT"/>
        </w:rPr>
        <w:t xml:space="preserve">dėl Lietuvos Respublikos Švietimo įstatymo 41 straipsnio 2 ir 6 dalių pakeitimo įstatymo projekto, kurio tikslas buvo </w:t>
      </w:r>
      <w:r w:rsidRPr="00605366">
        <w:rPr>
          <w:rFonts w:ascii="Times New Roman" w:hAnsi="Times New Roman" w:cs="Times New Roman"/>
          <w:sz w:val="24"/>
          <w:szCs w:val="24"/>
          <w:shd w:val="clear" w:color="auto" w:fill="FFFFFF"/>
        </w:rPr>
        <w:t>suteikti Lietuvos Respublikos savivaldybių teiktoms akredituoti</w:t>
      </w:r>
      <w:r w:rsidR="0019670E">
        <w:rPr>
          <w:rFonts w:ascii="Times New Roman" w:hAnsi="Times New Roman" w:cs="Times New Roman"/>
          <w:sz w:val="24"/>
          <w:szCs w:val="24"/>
          <w:shd w:val="clear" w:color="auto" w:fill="FFFFFF"/>
        </w:rPr>
        <w:t>,</w:t>
      </w:r>
      <w:r w:rsidRPr="00605366">
        <w:rPr>
          <w:rFonts w:ascii="Times New Roman" w:hAnsi="Times New Roman" w:cs="Times New Roman"/>
          <w:sz w:val="24"/>
          <w:szCs w:val="24"/>
          <w:shd w:val="clear" w:color="auto" w:fill="FFFFFF"/>
        </w:rPr>
        <w:t xml:space="preserve"> perspektyvioms švietimo įstaigoms daugiau laiko</w:t>
      </w:r>
      <w:r w:rsidR="0019670E">
        <w:rPr>
          <w:rFonts w:ascii="Times New Roman" w:hAnsi="Times New Roman" w:cs="Times New Roman"/>
          <w:sz w:val="24"/>
          <w:szCs w:val="24"/>
          <w:shd w:val="clear" w:color="auto" w:fill="FFFFFF"/>
        </w:rPr>
        <w:t xml:space="preserve"> (iki 2017 m.)</w:t>
      </w:r>
      <w:r w:rsidRPr="00605366">
        <w:rPr>
          <w:rFonts w:ascii="Times New Roman" w:hAnsi="Times New Roman" w:cs="Times New Roman"/>
          <w:sz w:val="24"/>
          <w:szCs w:val="24"/>
          <w:shd w:val="clear" w:color="auto" w:fill="FFFFFF"/>
        </w:rPr>
        <w:t xml:space="preserve"> pasiruošti vidurinio ugdymo programų akreditacijai.</w:t>
      </w:r>
    </w:p>
    <w:p w:rsidR="00A33843" w:rsidRPr="00605366" w:rsidRDefault="009975B9" w:rsidP="00E73C9C">
      <w:pPr>
        <w:spacing w:after="0" w:line="360" w:lineRule="auto"/>
        <w:ind w:firstLine="567"/>
        <w:jc w:val="both"/>
        <w:rPr>
          <w:rFonts w:ascii="Times New Roman" w:hAnsi="Times New Roman" w:cs="Times New Roman"/>
          <w:sz w:val="24"/>
          <w:szCs w:val="24"/>
        </w:rPr>
      </w:pPr>
      <w:r w:rsidRPr="00605366">
        <w:rPr>
          <w:rFonts w:ascii="Times New Roman" w:hAnsi="Times New Roman" w:cs="Times New Roman"/>
          <w:sz w:val="24"/>
          <w:szCs w:val="24"/>
          <w:shd w:val="clear" w:color="auto" w:fill="FFFFFF"/>
        </w:rPr>
        <w:t xml:space="preserve"> </w:t>
      </w:r>
      <w:r w:rsidR="001A239E" w:rsidRPr="00605366">
        <w:rPr>
          <w:rFonts w:ascii="Times New Roman" w:hAnsi="Times New Roman" w:cs="Times New Roman"/>
          <w:sz w:val="24"/>
          <w:szCs w:val="24"/>
          <w:shd w:val="clear" w:color="auto" w:fill="FFFFFF"/>
        </w:rPr>
        <w:tab/>
      </w:r>
      <w:r w:rsidR="0019670E">
        <w:rPr>
          <w:rFonts w:ascii="Times New Roman" w:hAnsi="Times New Roman" w:cs="Times New Roman"/>
          <w:sz w:val="24"/>
          <w:szCs w:val="24"/>
          <w:shd w:val="clear" w:color="auto" w:fill="FFFFFF"/>
        </w:rPr>
        <w:t>Frakcijos nariai</w:t>
      </w:r>
      <w:r w:rsidR="00A33843" w:rsidRPr="00605366">
        <w:rPr>
          <w:rFonts w:ascii="Times New Roman" w:hAnsi="Times New Roman" w:cs="Times New Roman"/>
          <w:sz w:val="24"/>
          <w:szCs w:val="24"/>
          <w:shd w:val="clear" w:color="auto" w:fill="FFFFFF"/>
        </w:rPr>
        <w:t xml:space="preserve"> dalyvavo </w:t>
      </w:r>
      <w:r w:rsidR="0019670E">
        <w:rPr>
          <w:rFonts w:ascii="Times New Roman" w:hAnsi="Times New Roman" w:cs="Times New Roman"/>
          <w:sz w:val="24"/>
          <w:szCs w:val="24"/>
          <w:shd w:val="clear" w:color="auto" w:fill="FFFFFF"/>
        </w:rPr>
        <w:t xml:space="preserve">Vaiko gerovės parlamentinės grupės veikloje, </w:t>
      </w:r>
      <w:r w:rsidR="00A33843" w:rsidRPr="00605366">
        <w:rPr>
          <w:rFonts w:ascii="Times New Roman" w:hAnsi="Times New Roman" w:cs="Times New Roman"/>
          <w:sz w:val="24"/>
          <w:szCs w:val="24"/>
          <w:shd w:val="clear" w:color="auto" w:fill="FFFFFF"/>
        </w:rPr>
        <w:t xml:space="preserve">rengiant </w:t>
      </w:r>
      <w:r w:rsidR="00A33843" w:rsidRPr="00605366">
        <w:rPr>
          <w:rFonts w:ascii="Times New Roman" w:hAnsi="Times New Roman" w:cs="Times New Roman"/>
          <w:bCs/>
          <w:color w:val="000000"/>
          <w:sz w:val="24"/>
          <w:szCs w:val="24"/>
        </w:rPr>
        <w:t>Š</w:t>
      </w:r>
      <w:r w:rsidRPr="00605366">
        <w:rPr>
          <w:rFonts w:ascii="Times New Roman" w:hAnsi="Times New Roman" w:cs="Times New Roman"/>
          <w:bCs/>
          <w:color w:val="000000"/>
          <w:sz w:val="24"/>
          <w:szCs w:val="24"/>
        </w:rPr>
        <w:t>vietimo įstatymo eilės</w:t>
      </w:r>
      <w:r w:rsidR="00A33843" w:rsidRPr="00605366">
        <w:rPr>
          <w:rFonts w:ascii="Times New Roman" w:hAnsi="Times New Roman" w:cs="Times New Roman"/>
          <w:bCs/>
          <w:color w:val="000000"/>
          <w:sz w:val="24"/>
          <w:szCs w:val="24"/>
        </w:rPr>
        <w:t xml:space="preserve"> straipsnių pakeitimo įstatymo projektą, kurio tikslas </w:t>
      </w:r>
      <w:r w:rsidRPr="00605366">
        <w:rPr>
          <w:rFonts w:ascii="Times New Roman" w:hAnsi="Times New Roman" w:cs="Times New Roman"/>
          <w:bCs/>
          <w:color w:val="000000"/>
          <w:sz w:val="24"/>
          <w:szCs w:val="24"/>
        </w:rPr>
        <w:t>yra</w:t>
      </w:r>
      <w:r w:rsidR="00A33843" w:rsidRPr="00605366">
        <w:rPr>
          <w:rFonts w:ascii="Times New Roman" w:hAnsi="Times New Roman" w:cs="Times New Roman"/>
          <w:bCs/>
          <w:color w:val="000000"/>
          <w:sz w:val="24"/>
          <w:szCs w:val="24"/>
        </w:rPr>
        <w:t xml:space="preserve"> </w:t>
      </w:r>
      <w:r w:rsidR="00A33843" w:rsidRPr="00605366">
        <w:rPr>
          <w:rFonts w:ascii="Times New Roman" w:hAnsi="Times New Roman" w:cs="Times New Roman"/>
          <w:sz w:val="24"/>
          <w:szCs w:val="24"/>
        </w:rPr>
        <w:t>tobulinti galiojančią vaiko minimalios ir vidutinės priežiūros sistemą ir sukurti tinkamas sąlygas elgesio problemų turinčių vaikų resocializacijai ir integracijai į bendruomenę.</w:t>
      </w:r>
    </w:p>
    <w:p w:rsidR="009975B9" w:rsidRDefault="009975B9" w:rsidP="00E73C9C">
      <w:pPr>
        <w:spacing w:after="0" w:line="360" w:lineRule="auto"/>
        <w:ind w:firstLine="567"/>
        <w:jc w:val="both"/>
        <w:rPr>
          <w:rFonts w:ascii="Times New Roman" w:hAnsi="Times New Roman" w:cs="Times New Roman"/>
          <w:color w:val="000000"/>
          <w:sz w:val="24"/>
          <w:szCs w:val="24"/>
        </w:rPr>
      </w:pPr>
      <w:r w:rsidRPr="00605366">
        <w:rPr>
          <w:rFonts w:ascii="Times New Roman" w:hAnsi="Times New Roman" w:cs="Times New Roman"/>
          <w:sz w:val="24"/>
          <w:szCs w:val="24"/>
        </w:rPr>
        <w:t xml:space="preserve"> </w:t>
      </w:r>
      <w:r w:rsidR="001A239E" w:rsidRPr="00605366">
        <w:rPr>
          <w:rFonts w:ascii="Times New Roman" w:hAnsi="Times New Roman" w:cs="Times New Roman"/>
          <w:sz w:val="24"/>
          <w:szCs w:val="24"/>
        </w:rPr>
        <w:tab/>
      </w:r>
      <w:r w:rsidR="00D55386" w:rsidRPr="00605366">
        <w:rPr>
          <w:rFonts w:ascii="Times New Roman" w:hAnsi="Times New Roman" w:cs="Times New Roman"/>
          <w:sz w:val="24"/>
          <w:szCs w:val="24"/>
        </w:rPr>
        <w:t xml:space="preserve">2016 metais frakcijos nariai parengė ir registravo Švietimo įstatymo projektus, kuriais siekiama sudaryti sąlygas asmenims, gyvenantiems teritorijose, kuriose tradiciškai arba gausiai gyvena tautinėms mažumoms priklausantys asmenys, </w:t>
      </w:r>
      <w:r w:rsidR="00D55386" w:rsidRPr="00605366">
        <w:rPr>
          <w:rFonts w:ascii="Times New Roman" w:hAnsi="Times New Roman" w:cs="Times New Roman"/>
          <w:bCs/>
          <w:sz w:val="24"/>
          <w:szCs w:val="24"/>
        </w:rPr>
        <w:t>tęsti mokymąsi valstybine ir tautinių mažumų kalbomis,</w:t>
      </w:r>
      <w:r w:rsidR="00D55386" w:rsidRPr="00605366">
        <w:rPr>
          <w:rFonts w:ascii="Times New Roman" w:hAnsi="Times New Roman" w:cs="Times New Roman"/>
          <w:b/>
          <w:bCs/>
          <w:sz w:val="24"/>
          <w:szCs w:val="24"/>
        </w:rPr>
        <w:t xml:space="preserve"> </w:t>
      </w:r>
      <w:r w:rsidR="0019670E">
        <w:rPr>
          <w:rFonts w:ascii="Times New Roman" w:hAnsi="Times New Roman" w:cs="Times New Roman"/>
          <w:sz w:val="24"/>
          <w:szCs w:val="24"/>
        </w:rPr>
        <w:t>užtikrinant l</w:t>
      </w:r>
      <w:r w:rsidR="00D55386" w:rsidRPr="00605366">
        <w:rPr>
          <w:rFonts w:ascii="Times New Roman" w:hAnsi="Times New Roman" w:cs="Times New Roman"/>
          <w:sz w:val="24"/>
          <w:szCs w:val="24"/>
        </w:rPr>
        <w:t xml:space="preserve">ygių galimybių principą bei </w:t>
      </w:r>
      <w:r w:rsidR="00D55386" w:rsidRPr="00605366">
        <w:rPr>
          <w:rFonts w:ascii="Times New Roman" w:hAnsi="Times New Roman" w:cs="Times New Roman"/>
          <w:color w:val="000000"/>
          <w:sz w:val="24"/>
          <w:szCs w:val="24"/>
        </w:rPr>
        <w:t>užtikrinti bendrojo lavinimo mokykloms, lietuvių kalbos mokėjimą pagal švietimo ir mokslo ministro patvirtintas programas atsižvelgiant į nevienodas lietuvių gimtosios kalbos ir valstybinės lietuvių kalbos vartojimo ir mokymosi sąlygas.</w:t>
      </w:r>
    </w:p>
    <w:p w:rsidR="0019670E" w:rsidRDefault="00F9614B" w:rsidP="00E73C9C">
      <w:pPr>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ab/>
      </w:r>
      <w:r w:rsidRPr="00F9614B">
        <w:rPr>
          <w:rFonts w:ascii="Times New Roman" w:hAnsi="Times New Roman" w:cs="Times New Roman"/>
          <w:color w:val="000000"/>
          <w:sz w:val="24"/>
          <w:szCs w:val="24"/>
        </w:rPr>
        <w:t xml:space="preserve">2015 m. balandžio 24 d. frakcijos nariai surengė </w:t>
      </w:r>
      <w:r w:rsidRPr="00F9614B">
        <w:rPr>
          <w:rFonts w:ascii="Times New Roman" w:hAnsi="Times New Roman" w:cs="Times New Roman"/>
          <w:sz w:val="24"/>
          <w:szCs w:val="24"/>
        </w:rPr>
        <w:t xml:space="preserve">konferenciją „Suvienodintas lietuvių kalbos egzaminas – iššūkis ir pasekmės abiturientui, mokytojui, mokyklai“, kurios tikslas buvo aptarti Švietimo įstatymo pakeitimų įtaką tautinių mažumų švietimo procesui, </w:t>
      </w:r>
      <w:r w:rsidRPr="00F9614B">
        <w:rPr>
          <w:rFonts w:ascii="Times New Roman" w:hAnsi="Times New Roman" w:cs="Times New Roman"/>
          <w:sz w:val="24"/>
          <w:szCs w:val="24"/>
        </w:rPr>
        <w:lastRenderedPageBreak/>
        <w:t>atsižvelgiant į problemas ir iššūkius, su kuriais susidūrė tautinių mažumų mokyklų mokiniai, mokytojai ir pačios švietimo įstaigos po lietuvių kalbos mokymo programų ir egzamino suvienodinimo.</w:t>
      </w:r>
    </w:p>
    <w:p w:rsidR="008E2A6E" w:rsidRDefault="008E2A6E" w:rsidP="008E2A6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14586">
        <w:rPr>
          <w:rFonts w:ascii="Times New Roman" w:hAnsi="Times New Roman" w:cs="Times New Roman"/>
          <w:sz w:val="24"/>
          <w:szCs w:val="24"/>
        </w:rPr>
        <w:t xml:space="preserve">2016 m kovo 16 d. </w:t>
      </w:r>
      <w:r w:rsidRPr="00614586">
        <w:rPr>
          <w:rFonts w:ascii="Times New Roman" w:hAnsi="Times New Roman" w:cs="Times New Roman"/>
          <w:color w:val="000000"/>
          <w:sz w:val="24"/>
          <w:szCs w:val="24"/>
        </w:rPr>
        <w:t>Seime vyko LLRA</w:t>
      </w:r>
      <w:r>
        <w:rPr>
          <w:rFonts w:ascii="Times New Roman" w:hAnsi="Times New Roman" w:cs="Times New Roman"/>
          <w:color w:val="000000"/>
          <w:sz w:val="24"/>
          <w:szCs w:val="24"/>
        </w:rPr>
        <w:t xml:space="preserve"> </w:t>
      </w:r>
      <w:r w:rsidRPr="00614586">
        <w:rPr>
          <w:rFonts w:ascii="Times New Roman" w:hAnsi="Times New Roman" w:cs="Times New Roman"/>
          <w:color w:val="000000"/>
          <w:sz w:val="24"/>
          <w:szCs w:val="24"/>
        </w:rPr>
        <w:t>- KŠS frakcijos nari</w:t>
      </w:r>
      <w:r>
        <w:rPr>
          <w:rFonts w:ascii="Times New Roman" w:hAnsi="Times New Roman" w:cs="Times New Roman"/>
          <w:color w:val="000000"/>
          <w:sz w:val="24"/>
          <w:szCs w:val="24"/>
        </w:rPr>
        <w:t>ų</w:t>
      </w:r>
      <w:r w:rsidRPr="00614586">
        <w:rPr>
          <w:rFonts w:ascii="Times New Roman" w:hAnsi="Times New Roman" w:cs="Times New Roman"/>
          <w:color w:val="000000"/>
          <w:sz w:val="24"/>
          <w:szCs w:val="24"/>
        </w:rPr>
        <w:t xml:space="preserve"> surengta konferencija „Tautinių mažumų švietimas Lietuvoje: patirtis, dabartis, ateitis“, kurioje Seimo nariai, Vyriausybės, Švietimo ir mokslo ministerijos atstovai, tautinių mažumų mokyklų bendruomenės aptarė </w:t>
      </w:r>
      <w:r w:rsidRPr="00614586">
        <w:rPr>
          <w:rFonts w:ascii="Times New Roman" w:hAnsi="Times New Roman" w:cs="Times New Roman"/>
          <w:sz w:val="24"/>
          <w:szCs w:val="24"/>
        </w:rPr>
        <w:t>tautinių mažumų švietimo problematiką ir pasiekimus.</w:t>
      </w:r>
    </w:p>
    <w:p w:rsidR="00F9614B" w:rsidRPr="00F9614B" w:rsidRDefault="00F9614B" w:rsidP="00E73C9C">
      <w:pPr>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Frakcija visada aktyviai rėmė ir palaikė lenkų ir rusų dėstoma kalba mokyklų bendruomenių protesto akcijas. </w:t>
      </w:r>
    </w:p>
    <w:p w:rsidR="001A239E" w:rsidRPr="00605366" w:rsidRDefault="00D55386" w:rsidP="00E73C9C">
      <w:pPr>
        <w:spacing w:after="0" w:line="360" w:lineRule="auto"/>
        <w:jc w:val="both"/>
        <w:rPr>
          <w:rFonts w:ascii="Times New Roman" w:hAnsi="Times New Roman" w:cs="Times New Roman"/>
          <w:b/>
          <w:sz w:val="24"/>
          <w:szCs w:val="24"/>
        </w:rPr>
      </w:pPr>
      <w:r w:rsidRPr="00605366">
        <w:rPr>
          <w:rFonts w:ascii="Times New Roman" w:hAnsi="Times New Roman" w:cs="Times New Roman"/>
          <w:sz w:val="24"/>
          <w:szCs w:val="24"/>
        </w:rPr>
        <w:t xml:space="preserve">            </w:t>
      </w:r>
    </w:p>
    <w:p w:rsidR="00534290" w:rsidRPr="00605366" w:rsidRDefault="00B33CFE" w:rsidP="00E73C9C">
      <w:pPr>
        <w:spacing w:after="0" w:line="360" w:lineRule="auto"/>
        <w:ind w:firstLine="1296"/>
        <w:jc w:val="both"/>
        <w:rPr>
          <w:rFonts w:ascii="Times New Roman" w:hAnsi="Times New Roman" w:cs="Times New Roman"/>
          <w:b/>
          <w:sz w:val="24"/>
          <w:szCs w:val="24"/>
        </w:rPr>
      </w:pPr>
      <w:r w:rsidRPr="00605366">
        <w:rPr>
          <w:rFonts w:ascii="Times New Roman" w:hAnsi="Times New Roman" w:cs="Times New Roman"/>
          <w:b/>
          <w:sz w:val="24"/>
          <w:szCs w:val="24"/>
        </w:rPr>
        <w:t>ŽEMĖS ŪKIS IR ŽEMĖS NUOSAVYBĖS GRĄŽINIMAS</w:t>
      </w:r>
    </w:p>
    <w:p w:rsidR="001A239E" w:rsidRPr="00605366" w:rsidRDefault="001A239E" w:rsidP="00B33CFE">
      <w:pPr>
        <w:autoSpaceDE w:val="0"/>
        <w:autoSpaceDN w:val="0"/>
        <w:adjustRightInd w:val="0"/>
        <w:spacing w:after="0" w:line="360" w:lineRule="auto"/>
        <w:ind w:firstLine="1296"/>
        <w:jc w:val="both"/>
        <w:rPr>
          <w:rFonts w:ascii="Times New Roman" w:hAnsi="Times New Roman" w:cs="Times New Roman"/>
          <w:bCs/>
          <w:sz w:val="24"/>
          <w:szCs w:val="24"/>
        </w:rPr>
      </w:pPr>
      <w:r w:rsidRPr="00605366">
        <w:rPr>
          <w:rFonts w:ascii="Times New Roman" w:hAnsi="Times New Roman" w:cs="Times New Roman"/>
          <w:bCs/>
          <w:sz w:val="24"/>
          <w:szCs w:val="24"/>
        </w:rPr>
        <w:t>Žemės ūkis yra viena svarbiausių šalies ūkio strateginių sričių. Jis svarbus ekonominiu, socialiniu, etnokultūriniu bei gamtosaugos požiūriu.</w:t>
      </w:r>
    </w:p>
    <w:p w:rsidR="00534290" w:rsidRDefault="00534290" w:rsidP="00864F2F">
      <w:pPr>
        <w:pStyle w:val="statymopavad"/>
        <w:spacing w:before="0" w:beforeAutospacing="0" w:after="0" w:afterAutospacing="0" w:line="360" w:lineRule="auto"/>
        <w:jc w:val="both"/>
      </w:pPr>
      <w:r w:rsidRPr="00605366">
        <w:t xml:space="preserve">             </w:t>
      </w:r>
      <w:r w:rsidR="001A239E" w:rsidRPr="00605366">
        <w:t xml:space="preserve">        </w:t>
      </w:r>
      <w:r w:rsidRPr="00605366">
        <w:t xml:space="preserve">LLRA-KŠS frakcija dar 2013 metais palaikė Seimo </w:t>
      </w:r>
      <w:r w:rsidRPr="00605366">
        <w:rPr>
          <w:bCs/>
        </w:rPr>
        <w:t>rezoliuciją</w:t>
      </w:r>
      <w:bookmarkStart w:id="1" w:name="antraste"/>
      <w:bookmarkEnd w:id="1"/>
      <w:r w:rsidRPr="00605366">
        <w:t xml:space="preserve"> </w:t>
      </w:r>
      <w:r w:rsidRPr="00605366">
        <w:rPr>
          <w:bCs/>
        </w:rPr>
        <w:t xml:space="preserve">dėl valstybės nuoseklios politikos dėl genetiškai modifikuotų organizmų, kurioje siūlo </w:t>
      </w:r>
      <w:r w:rsidRPr="00605366">
        <w:t xml:space="preserve">Lietuvos Respublikos Vyriausybei paskelbti principinę poziciją dėl GMO ribojimo kaip vieną iš pagrindinių sveikatos, aplinkos apsaugos ir žemės ūkio politikos tikslų. </w:t>
      </w:r>
    </w:p>
    <w:p w:rsidR="00864F2F" w:rsidRPr="00605366" w:rsidRDefault="00864F2F" w:rsidP="00864F2F">
      <w:pPr>
        <w:pStyle w:val="statymopavad"/>
        <w:spacing w:before="0" w:beforeAutospacing="0" w:after="0" w:afterAutospacing="0" w:line="360" w:lineRule="auto"/>
        <w:jc w:val="both"/>
      </w:pPr>
      <w:r>
        <w:tab/>
        <w:t>Frakcija ragino Vyriausybę ir Žemės ūkio ministeriją efektyviau derėtis dėl palankesnės ES paramos žemdirbiams ir ūkininkams, reikalauti kompensacinių priemonių pieno gamintojams  dėl nuostolių dėl embargo.</w:t>
      </w:r>
    </w:p>
    <w:p w:rsidR="00534290" w:rsidRPr="00605366" w:rsidRDefault="007B4A5C" w:rsidP="00E73C9C">
      <w:pPr>
        <w:spacing w:after="0" w:line="360" w:lineRule="auto"/>
        <w:rPr>
          <w:rFonts w:ascii="Times New Roman" w:eastAsia="Times New Roman" w:hAnsi="Times New Roman" w:cs="Times New Roman"/>
          <w:sz w:val="24"/>
          <w:szCs w:val="24"/>
          <w:lang w:eastAsia="lt-LT"/>
        </w:rPr>
      </w:pPr>
      <w:r w:rsidRPr="00605366">
        <w:rPr>
          <w:rFonts w:ascii="Times New Roman" w:eastAsia="Times New Roman" w:hAnsi="Times New Roman" w:cs="Times New Roman"/>
          <w:sz w:val="24"/>
          <w:szCs w:val="24"/>
          <w:lang w:eastAsia="lt-LT"/>
        </w:rPr>
        <w:t xml:space="preserve">          </w:t>
      </w:r>
      <w:r w:rsidR="00B33CFE" w:rsidRPr="00605366">
        <w:rPr>
          <w:rFonts w:ascii="Times New Roman" w:eastAsia="Times New Roman" w:hAnsi="Times New Roman" w:cs="Times New Roman"/>
          <w:sz w:val="24"/>
          <w:szCs w:val="24"/>
          <w:lang w:eastAsia="lt-LT"/>
        </w:rPr>
        <w:tab/>
      </w:r>
      <w:r w:rsidRPr="00605366">
        <w:rPr>
          <w:rFonts w:ascii="Times New Roman" w:eastAsia="Times New Roman" w:hAnsi="Times New Roman" w:cs="Times New Roman"/>
          <w:sz w:val="24"/>
          <w:szCs w:val="24"/>
          <w:lang w:eastAsia="lt-LT"/>
        </w:rPr>
        <w:t xml:space="preserve"> LLRA –KŠS frakcija kadencijos metu aktyviai dirbo žemės nuosavybės grąžinimo klausimais.</w:t>
      </w:r>
    </w:p>
    <w:p w:rsidR="00534290" w:rsidRPr="00605366" w:rsidRDefault="00534290" w:rsidP="00E73C9C">
      <w:pPr>
        <w:spacing w:after="0" w:line="360" w:lineRule="auto"/>
        <w:jc w:val="both"/>
        <w:rPr>
          <w:rFonts w:ascii="Times New Roman" w:hAnsi="Times New Roman" w:cs="Times New Roman"/>
          <w:sz w:val="24"/>
          <w:szCs w:val="24"/>
        </w:rPr>
      </w:pPr>
      <w:r w:rsidRPr="00605366">
        <w:rPr>
          <w:rFonts w:ascii="Times New Roman" w:eastAsia="Times New Roman" w:hAnsi="Times New Roman" w:cs="Times New Roman"/>
          <w:sz w:val="24"/>
          <w:szCs w:val="24"/>
          <w:lang w:eastAsia="lt-LT"/>
        </w:rPr>
        <w:t xml:space="preserve">           </w:t>
      </w:r>
      <w:r w:rsidR="00B33CFE" w:rsidRPr="00605366">
        <w:rPr>
          <w:rFonts w:ascii="Times New Roman" w:eastAsia="Times New Roman" w:hAnsi="Times New Roman" w:cs="Times New Roman"/>
          <w:sz w:val="24"/>
          <w:szCs w:val="24"/>
          <w:lang w:eastAsia="lt-LT"/>
        </w:rPr>
        <w:tab/>
      </w:r>
      <w:r w:rsidRPr="00605366">
        <w:rPr>
          <w:rFonts w:ascii="Times New Roman" w:eastAsia="Times New Roman" w:hAnsi="Times New Roman" w:cs="Times New Roman"/>
          <w:sz w:val="24"/>
          <w:szCs w:val="24"/>
          <w:lang w:eastAsia="lt-LT"/>
        </w:rPr>
        <w:t xml:space="preserve">Frakcija 2013 metais parengė ir registravo </w:t>
      </w:r>
      <w:r w:rsidRPr="00605366">
        <w:rPr>
          <w:rFonts w:ascii="Times New Roman" w:eastAsia="Times New Roman" w:hAnsi="Times New Roman" w:cs="Times New Roman"/>
          <w:bCs/>
          <w:sz w:val="24"/>
          <w:szCs w:val="24"/>
          <w:lang w:eastAsia="lt-LT"/>
        </w:rPr>
        <w:t xml:space="preserve">Piliečių nuosavybės teisių į išlikusį  nekilnojamąjį turtą atkūrimo įstatymo 5 ir 12 straipsnių pakeitimo ir papildymo įstatymo projektą, kuriuo siekiama </w:t>
      </w:r>
      <w:r w:rsidR="007B4A5C" w:rsidRPr="00605366">
        <w:rPr>
          <w:rFonts w:ascii="Times New Roman" w:hAnsi="Times New Roman" w:cs="Times New Roman"/>
          <w:sz w:val="24"/>
          <w:szCs w:val="24"/>
        </w:rPr>
        <w:t>p</w:t>
      </w:r>
      <w:r w:rsidRPr="00605366">
        <w:rPr>
          <w:rFonts w:ascii="Times New Roman" w:hAnsi="Times New Roman" w:cs="Times New Roman"/>
          <w:sz w:val="24"/>
          <w:szCs w:val="24"/>
        </w:rPr>
        <w:t>agreitinti nuosavybės teisių atkūrimo į žemę procesą bei įvykdyti įsipareigojimus piliečiams grąžinant jų nuosavybę.</w:t>
      </w:r>
      <w:r w:rsidR="008E2A6E">
        <w:rPr>
          <w:rFonts w:ascii="Times New Roman" w:hAnsi="Times New Roman" w:cs="Times New Roman"/>
          <w:sz w:val="24"/>
          <w:szCs w:val="24"/>
        </w:rPr>
        <w:t xml:space="preserve"> Projektas numatė prailginti žemės grąžinimo terminą bei reglamentavo grąžinimo būdus (</w:t>
      </w:r>
      <w:r w:rsidR="000C40A3">
        <w:rPr>
          <w:rFonts w:ascii="Times New Roman" w:hAnsi="Times New Roman" w:cs="Times New Roman"/>
          <w:sz w:val="24"/>
          <w:szCs w:val="24"/>
        </w:rPr>
        <w:t>pinigine išraiška, užstatytu žemės sklypu, mišku, žemės ūkio paskirties sklypu</w:t>
      </w:r>
      <w:r w:rsidR="008E2A6E">
        <w:rPr>
          <w:rFonts w:ascii="Times New Roman" w:hAnsi="Times New Roman" w:cs="Times New Roman"/>
          <w:sz w:val="24"/>
          <w:szCs w:val="24"/>
        </w:rPr>
        <w:t>)</w:t>
      </w:r>
      <w:r w:rsidR="000C40A3">
        <w:rPr>
          <w:rFonts w:ascii="Times New Roman" w:hAnsi="Times New Roman" w:cs="Times New Roman"/>
          <w:sz w:val="24"/>
          <w:szCs w:val="24"/>
        </w:rPr>
        <w:t>.</w:t>
      </w:r>
      <w:r w:rsidR="007B4A5C" w:rsidRPr="00605366">
        <w:rPr>
          <w:rFonts w:ascii="Times New Roman" w:hAnsi="Times New Roman" w:cs="Times New Roman"/>
          <w:sz w:val="24"/>
          <w:szCs w:val="24"/>
        </w:rPr>
        <w:t xml:space="preserve"> Šį įstatymo projektą Seimo narių dauguma buvo atmestas.</w:t>
      </w:r>
    </w:p>
    <w:p w:rsidR="00C452C0" w:rsidRDefault="007B4A5C" w:rsidP="00C452C0">
      <w:pPr>
        <w:spacing w:after="0" w:line="360" w:lineRule="auto"/>
        <w:ind w:firstLine="720"/>
        <w:jc w:val="both"/>
        <w:rPr>
          <w:rFonts w:ascii="Times New Roman" w:eastAsia="Times New Roman" w:hAnsi="Times New Roman" w:cs="Times New Roman"/>
          <w:bCs/>
          <w:sz w:val="24"/>
          <w:szCs w:val="24"/>
          <w:lang w:eastAsia="lt-LT"/>
        </w:rPr>
      </w:pPr>
      <w:r w:rsidRPr="00605366">
        <w:rPr>
          <w:rFonts w:ascii="Times New Roman" w:hAnsi="Times New Roman" w:cs="Times New Roman"/>
          <w:sz w:val="24"/>
          <w:szCs w:val="24"/>
        </w:rPr>
        <w:t xml:space="preserve">            Frakcija 2014 metais registravo Piliečių nuosavybės teisių į išlikusį nekilnojamąjį turtą atkūrimo įstatymo 5, 12, 16 ir 21 straipsnių pakeitimo ir papildymo įstatymo projektą, kurio tikslas yra pagreitinti nuosavybės teisių atkūrimo į žemę procesą, įvykdyti įsipareigojimus piliečiams grąžinant jų nuosavybę bei išplėsti atlyginimo už </w:t>
      </w:r>
      <w:r w:rsidRPr="00605366">
        <w:rPr>
          <w:rFonts w:ascii="Times New Roman" w:hAnsi="Times New Roman" w:cs="Times New Roman"/>
          <w:sz w:val="24"/>
          <w:szCs w:val="24"/>
        </w:rPr>
        <w:lastRenderedPageBreak/>
        <w:t xml:space="preserve">valstybės išperkamą žemę, turėtą miestuose, būdus, užtikrinant nuosavybės teisių atkūrimą piliečiams, kurių žemė miestuose priskirta valstybės išperkamai žemei. </w:t>
      </w:r>
      <w:r w:rsidR="00C452C0">
        <w:rPr>
          <w:rFonts w:ascii="Times New Roman" w:hAnsi="Times New Roman" w:cs="Times New Roman"/>
          <w:sz w:val="24"/>
          <w:szCs w:val="24"/>
        </w:rPr>
        <w:t xml:space="preserve">Projektas numato, kad </w:t>
      </w:r>
      <w:r w:rsidR="00C452C0" w:rsidRPr="00033D36">
        <w:rPr>
          <w:rFonts w:ascii="Times New Roman" w:hAnsi="Times New Roman" w:cs="Times New Roman"/>
          <w:sz w:val="24"/>
          <w:szCs w:val="24"/>
        </w:rPr>
        <w:t xml:space="preserve"> </w:t>
      </w:r>
      <w:r w:rsidR="00C452C0" w:rsidRPr="00033D36">
        <w:rPr>
          <w:rFonts w:ascii="Times New Roman" w:eastAsia="Times New Roman" w:hAnsi="Times New Roman" w:cs="Times New Roman"/>
          <w:bCs/>
          <w:sz w:val="24"/>
          <w:szCs w:val="24"/>
          <w:lang w:eastAsia="lt-LT"/>
        </w:rPr>
        <w:t xml:space="preserve"> miesto teritorijos neužstatyta žemė, kuri išnuomota fiziniams ir juridiniams asmenims, personalinėms įmonėms, grąžinama natūra nutraukiant valstybinės žemės nuomos sutartis prieš terminą. Miesto teritorijoje užstatyta žemė, kuri naudojama arba nuomojama fiziniams ir juridiniams asmenims, personalinėms įmonėms nuosavybės teise turimų pastatų ir statinių (statomų ar pastatytų) eksploatacijai ir kuri nepriskirta valstybės išperkamai žemei, grąžinama natūra. Teisės ir pareigos pagal žemės nuomos sutartį pereina žemės savininkui.</w:t>
      </w:r>
    </w:p>
    <w:p w:rsidR="007B4A5C" w:rsidRDefault="007B4A5C" w:rsidP="00C452C0">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Įstatymo projektu siūloma piliečiams už miestų teritorijoje esančią valstybės išperkamą žemę ir vandens telkinius atlyginti lygiaverčiu miško sklypu, esančiu kaimo vietovėse, nes miesto miškai yra valstybinės reikšmės ir jie negali būti privatizuojami.</w:t>
      </w:r>
    </w:p>
    <w:p w:rsidR="00864F2F" w:rsidRPr="00605366" w:rsidRDefault="00864F2F" w:rsidP="00C452C0">
      <w:pPr>
        <w:spacing w:after="0" w:line="360" w:lineRule="auto"/>
        <w:ind w:firstLine="1296"/>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Šiuo metu piliečiai turi galimybę pasirinkti žemės grąžinimą mišku.  </w:t>
      </w:r>
    </w:p>
    <w:p w:rsidR="00534290" w:rsidRPr="00605366" w:rsidRDefault="00534290" w:rsidP="00E73C9C">
      <w:pPr>
        <w:spacing w:after="0" w:line="360" w:lineRule="auto"/>
        <w:rPr>
          <w:rFonts w:ascii="Times New Roman" w:eastAsia="Times New Roman" w:hAnsi="Times New Roman" w:cs="Times New Roman"/>
          <w:b/>
          <w:sz w:val="24"/>
          <w:szCs w:val="24"/>
          <w:lang w:eastAsia="lt-LT"/>
        </w:rPr>
      </w:pPr>
    </w:p>
    <w:p w:rsidR="00534290" w:rsidRPr="00605366" w:rsidRDefault="00B33CFE" w:rsidP="00B33CFE">
      <w:pPr>
        <w:spacing w:after="0" w:line="360" w:lineRule="auto"/>
        <w:ind w:firstLine="1296"/>
        <w:jc w:val="both"/>
        <w:rPr>
          <w:rFonts w:ascii="Times New Roman" w:hAnsi="Times New Roman" w:cs="Times New Roman"/>
          <w:b/>
          <w:sz w:val="24"/>
          <w:szCs w:val="24"/>
        </w:rPr>
      </w:pPr>
      <w:r w:rsidRPr="00605366">
        <w:rPr>
          <w:rFonts w:ascii="Times New Roman" w:hAnsi="Times New Roman" w:cs="Times New Roman"/>
          <w:b/>
          <w:sz w:val="24"/>
          <w:szCs w:val="24"/>
        </w:rPr>
        <w:t>TAUTINĖS MAŽUMOS</w:t>
      </w:r>
    </w:p>
    <w:p w:rsidR="00B33CFE" w:rsidRPr="00605366" w:rsidRDefault="00B33CFE" w:rsidP="00B33CFE">
      <w:pPr>
        <w:spacing w:after="0" w:line="360" w:lineRule="auto"/>
        <w:ind w:firstLine="1296"/>
        <w:jc w:val="both"/>
        <w:rPr>
          <w:rFonts w:ascii="Times New Roman" w:hAnsi="Times New Roman" w:cs="Times New Roman"/>
          <w:b/>
          <w:sz w:val="24"/>
          <w:szCs w:val="24"/>
        </w:rPr>
      </w:pPr>
      <w:r w:rsidRPr="00605366">
        <w:rPr>
          <w:rStyle w:val="itemimagecaption"/>
          <w:rFonts w:ascii="Times New Roman" w:hAnsi="Times New Roman" w:cs="Times New Roman"/>
          <w:sz w:val="24"/>
          <w:szCs w:val="24"/>
        </w:rPr>
        <w:t xml:space="preserve">Tautinės mažumos </w:t>
      </w:r>
      <w:r w:rsidR="003B1A62" w:rsidRPr="00605366">
        <w:rPr>
          <w:rStyle w:val="itemimagecaption"/>
          <w:rFonts w:ascii="Times New Roman" w:hAnsi="Times New Roman" w:cs="Times New Roman"/>
          <w:sz w:val="24"/>
          <w:szCs w:val="24"/>
        </w:rPr>
        <w:t xml:space="preserve">Lietuvoje yra ženkli Lietuvai visuomenės dalis. Tautinės mažumos </w:t>
      </w:r>
      <w:r w:rsidRPr="00605366">
        <w:rPr>
          <w:rStyle w:val="itemimagecaption"/>
          <w:rFonts w:ascii="Times New Roman" w:hAnsi="Times New Roman" w:cs="Times New Roman"/>
          <w:sz w:val="24"/>
          <w:szCs w:val="24"/>
        </w:rPr>
        <w:t xml:space="preserve">yra Lietuvos turtas, kuriuo reikia rūpintis ir kurį reikia </w:t>
      </w:r>
      <w:r w:rsidR="00A02D1E">
        <w:rPr>
          <w:rStyle w:val="itemimagecaption"/>
          <w:rFonts w:ascii="Times New Roman" w:hAnsi="Times New Roman" w:cs="Times New Roman"/>
          <w:sz w:val="24"/>
          <w:szCs w:val="24"/>
        </w:rPr>
        <w:t xml:space="preserve">puoselėti. </w:t>
      </w:r>
    </w:p>
    <w:p w:rsidR="00BE6200" w:rsidRPr="00605366" w:rsidRDefault="007B4A5C"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B33CFE" w:rsidRPr="00605366">
        <w:rPr>
          <w:rFonts w:ascii="Times New Roman" w:hAnsi="Times New Roman" w:cs="Times New Roman"/>
          <w:sz w:val="24"/>
          <w:szCs w:val="24"/>
        </w:rPr>
        <w:tab/>
      </w:r>
      <w:r w:rsidRPr="00605366">
        <w:rPr>
          <w:rFonts w:ascii="Times New Roman" w:hAnsi="Times New Roman" w:cs="Times New Roman"/>
          <w:sz w:val="24"/>
          <w:szCs w:val="24"/>
        </w:rPr>
        <w:t xml:space="preserve"> LLRA-KŠS kadencijos metu dirbo tautinių mažumų teisių gynimo klausimais, aktyviai teikė įstatymo projektus, užtikrinančius Lietuvoje gyvenančioms tautinėms mažumoms </w:t>
      </w:r>
      <w:r w:rsidR="00BE6200" w:rsidRPr="00605366">
        <w:rPr>
          <w:rFonts w:ascii="Times New Roman" w:hAnsi="Times New Roman" w:cs="Times New Roman"/>
          <w:sz w:val="24"/>
          <w:szCs w:val="24"/>
        </w:rPr>
        <w:t xml:space="preserve">pagrindines teises ir laisves. Taip pat </w:t>
      </w:r>
      <w:r w:rsidR="00A02D1E">
        <w:rPr>
          <w:rFonts w:ascii="Times New Roman" w:hAnsi="Times New Roman" w:cs="Times New Roman"/>
          <w:sz w:val="24"/>
          <w:szCs w:val="24"/>
        </w:rPr>
        <w:t xml:space="preserve">raštu </w:t>
      </w:r>
      <w:r w:rsidR="00BE6200" w:rsidRPr="00605366">
        <w:rPr>
          <w:rFonts w:ascii="Times New Roman" w:hAnsi="Times New Roman" w:cs="Times New Roman"/>
          <w:sz w:val="24"/>
          <w:szCs w:val="24"/>
        </w:rPr>
        <w:t>kreipėsi į Europos institucijas siekdama Lietuvoje galiotų tokie pat tautinių mažumų teisių stand</w:t>
      </w:r>
      <w:r w:rsidR="00A02D1E">
        <w:rPr>
          <w:rFonts w:ascii="Times New Roman" w:hAnsi="Times New Roman" w:cs="Times New Roman"/>
          <w:sz w:val="24"/>
          <w:szCs w:val="24"/>
        </w:rPr>
        <w:t>artais kaip ir kituose Europos S</w:t>
      </w:r>
      <w:r w:rsidR="00BE6200" w:rsidRPr="00605366">
        <w:rPr>
          <w:rFonts w:ascii="Times New Roman" w:hAnsi="Times New Roman" w:cs="Times New Roman"/>
          <w:sz w:val="24"/>
          <w:szCs w:val="24"/>
        </w:rPr>
        <w:t xml:space="preserve">ąjungos valstybėse ir </w:t>
      </w:r>
      <w:r w:rsidR="00A02D1E">
        <w:rPr>
          <w:rFonts w:ascii="Times New Roman" w:hAnsi="Times New Roman" w:cs="Times New Roman"/>
          <w:sz w:val="24"/>
          <w:szCs w:val="24"/>
        </w:rPr>
        <w:t>kitose civilizuotose šalyse. Frakcija 5 kartus</w:t>
      </w:r>
      <w:r w:rsidR="00BE6200" w:rsidRPr="00605366">
        <w:rPr>
          <w:rFonts w:ascii="Times New Roman" w:hAnsi="Times New Roman" w:cs="Times New Roman"/>
          <w:sz w:val="24"/>
          <w:szCs w:val="24"/>
        </w:rPr>
        <w:t xml:space="preserve"> buvo susitikusi su Europos saugumo bendradarbiavimo organizacijos</w:t>
      </w:r>
      <w:r w:rsidR="00A02D1E">
        <w:rPr>
          <w:rFonts w:ascii="Times New Roman" w:hAnsi="Times New Roman" w:cs="Times New Roman"/>
          <w:sz w:val="24"/>
          <w:szCs w:val="24"/>
        </w:rPr>
        <w:t xml:space="preserve"> (ESBO)</w:t>
      </w:r>
      <w:r w:rsidR="00BE6200" w:rsidRPr="00605366">
        <w:rPr>
          <w:rFonts w:ascii="Times New Roman" w:hAnsi="Times New Roman" w:cs="Times New Roman"/>
          <w:sz w:val="24"/>
          <w:szCs w:val="24"/>
        </w:rPr>
        <w:t xml:space="preserve"> atstovais. Susitikimų metu buvo </w:t>
      </w:r>
      <w:r w:rsidR="00A02D1E">
        <w:rPr>
          <w:rFonts w:ascii="Times New Roman" w:hAnsi="Times New Roman" w:cs="Times New Roman"/>
          <w:sz w:val="24"/>
          <w:szCs w:val="24"/>
        </w:rPr>
        <w:t xml:space="preserve">detaliai aptariamos tautinių mažumų problemos Lietuvoje: rinkimų slenksčio vienodas reikalavimas, rinkimų medžiagos ir biuletenių tautinių mažumų kalba nebuvimas, apygardų ribų perbraižymas, </w:t>
      </w:r>
      <w:r w:rsidR="008F0971">
        <w:rPr>
          <w:rFonts w:ascii="Times New Roman" w:hAnsi="Times New Roman" w:cs="Times New Roman"/>
          <w:sz w:val="24"/>
          <w:szCs w:val="24"/>
        </w:rPr>
        <w:t>gimtosios kalbos vartojimo visuomeniniame gyvenime problemos, n</w:t>
      </w:r>
      <w:r w:rsidR="00D306F5">
        <w:rPr>
          <w:rFonts w:ascii="Times New Roman" w:hAnsi="Times New Roman" w:cs="Times New Roman"/>
          <w:sz w:val="24"/>
          <w:szCs w:val="24"/>
        </w:rPr>
        <w:t>acionalinės televizijos politika, nukreipta</w:t>
      </w:r>
      <w:r w:rsidR="008F0971">
        <w:rPr>
          <w:rFonts w:ascii="Times New Roman" w:hAnsi="Times New Roman" w:cs="Times New Roman"/>
          <w:sz w:val="24"/>
          <w:szCs w:val="24"/>
        </w:rPr>
        <w:t xml:space="preserve"> prieš tautines mažumas</w:t>
      </w:r>
      <w:r w:rsidR="00D306F5">
        <w:rPr>
          <w:rFonts w:ascii="Times New Roman" w:hAnsi="Times New Roman" w:cs="Times New Roman"/>
          <w:sz w:val="24"/>
          <w:szCs w:val="24"/>
        </w:rPr>
        <w:t>.</w:t>
      </w:r>
      <w:r w:rsidR="008F0971">
        <w:rPr>
          <w:rFonts w:ascii="Times New Roman" w:hAnsi="Times New Roman" w:cs="Times New Roman"/>
          <w:sz w:val="24"/>
          <w:szCs w:val="24"/>
        </w:rPr>
        <w:t xml:space="preserve"> </w:t>
      </w:r>
    </w:p>
    <w:p w:rsidR="007B4A5C" w:rsidRPr="00605366" w:rsidRDefault="00BE6200"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B33CFE" w:rsidRPr="00605366">
        <w:rPr>
          <w:rFonts w:ascii="Times New Roman" w:hAnsi="Times New Roman" w:cs="Times New Roman"/>
          <w:sz w:val="24"/>
          <w:szCs w:val="24"/>
        </w:rPr>
        <w:tab/>
      </w:r>
      <w:r w:rsidRPr="00605366">
        <w:rPr>
          <w:rFonts w:ascii="Times New Roman" w:hAnsi="Times New Roman" w:cs="Times New Roman"/>
          <w:sz w:val="24"/>
          <w:szCs w:val="24"/>
        </w:rPr>
        <w:t xml:space="preserve">2013 metais </w:t>
      </w:r>
      <w:r w:rsidR="001A17E2" w:rsidRPr="00605366">
        <w:rPr>
          <w:rFonts w:ascii="Times New Roman" w:hAnsi="Times New Roman" w:cs="Times New Roman"/>
          <w:sz w:val="24"/>
          <w:szCs w:val="24"/>
        </w:rPr>
        <w:t>LLRA-KŠS frakcija užregistravo</w:t>
      </w:r>
      <w:r w:rsidR="00146646" w:rsidRPr="00605366">
        <w:rPr>
          <w:rFonts w:ascii="Times New Roman" w:hAnsi="Times New Roman" w:cs="Times New Roman"/>
          <w:sz w:val="24"/>
          <w:szCs w:val="24"/>
        </w:rPr>
        <w:t xml:space="preserve"> Seimo nutarimo</w:t>
      </w:r>
      <w:r w:rsidR="001A17E2" w:rsidRPr="00605366">
        <w:rPr>
          <w:rFonts w:ascii="Times New Roman" w:hAnsi="Times New Roman" w:cs="Times New Roman"/>
          <w:sz w:val="24"/>
          <w:szCs w:val="24"/>
        </w:rPr>
        <w:t xml:space="preserve">  </w:t>
      </w:r>
      <w:hyperlink r:id="rId21" w:tgtFrame="blank_" w:history="1">
        <w:r w:rsidR="00146646" w:rsidRPr="00605366">
          <w:rPr>
            <w:rStyle w:val="Hipersaitas"/>
            <w:rFonts w:ascii="Times New Roman" w:hAnsi="Times New Roman" w:cs="Times New Roman"/>
            <w:color w:val="auto"/>
            <w:sz w:val="24"/>
            <w:szCs w:val="24"/>
            <w:u w:val="none"/>
          </w:rPr>
          <w:t>d</w:t>
        </w:r>
        <w:r w:rsidR="001A17E2" w:rsidRPr="00605366">
          <w:rPr>
            <w:rStyle w:val="Hipersaitas"/>
            <w:rFonts w:ascii="Times New Roman" w:hAnsi="Times New Roman" w:cs="Times New Roman"/>
            <w:color w:val="auto"/>
            <w:sz w:val="24"/>
            <w:szCs w:val="24"/>
            <w:u w:val="none"/>
          </w:rPr>
          <w:t>ėl 1991 m. sausio 29 d. Lietuvos Respublikos Aukščiausiosios Tarybos - Atkuriamojo Seimo priimto Tautinių mažumų įstatymo Nr. I</w:t>
        </w:r>
        <w:r w:rsidR="00146646" w:rsidRPr="00605366">
          <w:rPr>
            <w:rStyle w:val="Hipersaitas"/>
            <w:rFonts w:ascii="Times New Roman" w:hAnsi="Times New Roman" w:cs="Times New Roman"/>
            <w:color w:val="auto"/>
            <w:sz w:val="24"/>
            <w:szCs w:val="24"/>
            <w:u w:val="none"/>
          </w:rPr>
          <w:t>-1007 nuostatų įsigaliojimo</w:t>
        </w:r>
        <w:r w:rsidR="001A17E2" w:rsidRPr="00605366">
          <w:rPr>
            <w:rStyle w:val="Hipersaitas"/>
            <w:rFonts w:ascii="Times New Roman" w:hAnsi="Times New Roman" w:cs="Times New Roman"/>
            <w:color w:val="auto"/>
            <w:sz w:val="24"/>
            <w:szCs w:val="24"/>
            <w:u w:val="none"/>
          </w:rPr>
          <w:t xml:space="preserve"> </w:t>
        </w:r>
        <w:r w:rsidR="00146646" w:rsidRPr="00605366">
          <w:rPr>
            <w:rStyle w:val="Hipersaitas"/>
            <w:rFonts w:ascii="Times New Roman" w:hAnsi="Times New Roman" w:cs="Times New Roman"/>
            <w:color w:val="auto"/>
            <w:sz w:val="24"/>
            <w:szCs w:val="24"/>
            <w:u w:val="none"/>
          </w:rPr>
          <w:t>projektą,</w:t>
        </w:r>
      </w:hyperlink>
      <w:r w:rsidR="00146646" w:rsidRPr="00605366">
        <w:rPr>
          <w:rFonts w:ascii="Times New Roman" w:hAnsi="Times New Roman" w:cs="Times New Roman"/>
          <w:sz w:val="24"/>
          <w:szCs w:val="24"/>
        </w:rPr>
        <w:t xml:space="preserve"> kuris </w:t>
      </w:r>
      <w:r w:rsidR="00146646" w:rsidRPr="00605366">
        <w:rPr>
          <w:rFonts w:ascii="Times New Roman" w:hAnsi="Times New Roman" w:cs="Times New Roman"/>
          <w:color w:val="000000"/>
          <w:sz w:val="24"/>
          <w:szCs w:val="24"/>
        </w:rPr>
        <w:t xml:space="preserve">užtikrintų,  kad iki to laiko, kol bus priimtas naujas Tautinių mažumų įstatymas galiotų 1991 m. sausio 29 d. įstatymo nuostatos. Šis teisės aktas taip pat užtikrintų, kad administracinėse teritorinėse vienetuose, kuriuose kompaktiškai gyvena kuri nors tautinė mažuma, vietos įstaigose ir organizacijose greta valstybinės kalbos būtų vartojama tos tautinės mažumos kalba bei informaciniai užrašai greta lietuvių kalbos galėtų būti ir tautinės mažumos kalba. </w:t>
      </w:r>
      <w:r w:rsidRPr="00605366">
        <w:rPr>
          <w:rFonts w:ascii="Times New Roman" w:hAnsi="Times New Roman" w:cs="Times New Roman"/>
          <w:sz w:val="24"/>
          <w:szCs w:val="24"/>
        </w:rPr>
        <w:t xml:space="preserve"> </w:t>
      </w:r>
    </w:p>
    <w:p w:rsidR="00146646" w:rsidRPr="00605366" w:rsidRDefault="00146646"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lastRenderedPageBreak/>
        <w:t xml:space="preserve">         </w:t>
      </w:r>
      <w:r w:rsidR="007E70C6" w:rsidRPr="00605366">
        <w:rPr>
          <w:rFonts w:ascii="Times New Roman" w:hAnsi="Times New Roman" w:cs="Times New Roman"/>
          <w:sz w:val="24"/>
          <w:szCs w:val="24"/>
        </w:rPr>
        <w:t xml:space="preserve"> </w:t>
      </w:r>
      <w:r w:rsidR="00B33CFE" w:rsidRPr="00605366">
        <w:rPr>
          <w:rFonts w:ascii="Times New Roman" w:hAnsi="Times New Roman" w:cs="Times New Roman"/>
          <w:sz w:val="24"/>
          <w:szCs w:val="24"/>
        </w:rPr>
        <w:tab/>
      </w:r>
      <w:r w:rsidRPr="00605366">
        <w:rPr>
          <w:rFonts w:ascii="Times New Roman" w:hAnsi="Times New Roman" w:cs="Times New Roman"/>
          <w:sz w:val="24"/>
          <w:szCs w:val="24"/>
        </w:rPr>
        <w:t>Frakcija 2013 metais parengė ir registravo Tautinių mažumų įstatymo projektą, kuriuo siekiama įtvirtinti pagrindinius tautinių mažumų teisių ir laisvių apsaugos principus viename teisės akte – LR Tautinių mažumų įstatyme.</w:t>
      </w:r>
    </w:p>
    <w:p w:rsidR="00146646" w:rsidRPr="00605366" w:rsidRDefault="00146646"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7E70C6" w:rsidRPr="00605366">
        <w:rPr>
          <w:rFonts w:ascii="Times New Roman" w:hAnsi="Times New Roman" w:cs="Times New Roman"/>
          <w:sz w:val="24"/>
          <w:szCs w:val="24"/>
        </w:rPr>
        <w:t xml:space="preserve">  </w:t>
      </w:r>
      <w:r w:rsidR="00B33CFE" w:rsidRPr="00605366">
        <w:rPr>
          <w:rFonts w:ascii="Times New Roman" w:hAnsi="Times New Roman" w:cs="Times New Roman"/>
          <w:sz w:val="24"/>
          <w:szCs w:val="24"/>
        </w:rPr>
        <w:tab/>
      </w:r>
      <w:r w:rsidRPr="00605366">
        <w:rPr>
          <w:rFonts w:ascii="Times New Roman" w:hAnsi="Times New Roman" w:cs="Times New Roman"/>
          <w:sz w:val="24"/>
          <w:szCs w:val="24"/>
        </w:rPr>
        <w:t>Frakcija 2014 m. parengė ir registravo dar vieną Tautinių mažumų įstatymo projektą, kuris buvo suderintas su Vyriausybės sudaryta darbo grupe ir atitiko tarptautinius standartus.</w:t>
      </w:r>
    </w:p>
    <w:p w:rsidR="00146646" w:rsidRPr="00605366" w:rsidRDefault="00146646"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4472BC" w:rsidRPr="00605366">
        <w:rPr>
          <w:rFonts w:ascii="Times New Roman" w:hAnsi="Times New Roman" w:cs="Times New Roman"/>
          <w:sz w:val="24"/>
          <w:szCs w:val="24"/>
        </w:rPr>
        <w:t xml:space="preserve"> </w:t>
      </w:r>
      <w:r w:rsidR="007E70C6" w:rsidRPr="00605366">
        <w:rPr>
          <w:rFonts w:ascii="Times New Roman" w:hAnsi="Times New Roman" w:cs="Times New Roman"/>
          <w:sz w:val="24"/>
          <w:szCs w:val="24"/>
        </w:rPr>
        <w:t xml:space="preserve">  </w:t>
      </w:r>
      <w:r w:rsidR="004472BC" w:rsidRPr="00605366">
        <w:rPr>
          <w:rFonts w:ascii="Times New Roman" w:hAnsi="Times New Roman" w:cs="Times New Roman"/>
          <w:sz w:val="24"/>
          <w:szCs w:val="24"/>
        </w:rPr>
        <w:t xml:space="preserve"> </w:t>
      </w:r>
      <w:r w:rsidR="00B33CFE" w:rsidRPr="00605366">
        <w:rPr>
          <w:rFonts w:ascii="Times New Roman" w:hAnsi="Times New Roman" w:cs="Times New Roman"/>
          <w:sz w:val="24"/>
          <w:szCs w:val="24"/>
        </w:rPr>
        <w:tab/>
      </w:r>
      <w:r w:rsidR="004472BC" w:rsidRPr="00605366">
        <w:rPr>
          <w:rFonts w:ascii="Times New Roman" w:hAnsi="Times New Roman" w:cs="Times New Roman"/>
          <w:sz w:val="24"/>
          <w:szCs w:val="24"/>
        </w:rPr>
        <w:t>Dar nuo 2008-2012 m. Seimo ka</w:t>
      </w:r>
      <w:r w:rsidRPr="00605366">
        <w:rPr>
          <w:rFonts w:ascii="Times New Roman" w:hAnsi="Times New Roman" w:cs="Times New Roman"/>
          <w:sz w:val="24"/>
          <w:szCs w:val="24"/>
        </w:rPr>
        <w:t xml:space="preserve">dencijos yra </w:t>
      </w:r>
      <w:r w:rsidR="004472BC" w:rsidRPr="00605366">
        <w:rPr>
          <w:rFonts w:ascii="Times New Roman" w:hAnsi="Times New Roman" w:cs="Times New Roman"/>
          <w:sz w:val="24"/>
          <w:szCs w:val="24"/>
        </w:rPr>
        <w:t>užregistruotas dar vienas Tautinių</w:t>
      </w:r>
      <w:r w:rsidRPr="00605366">
        <w:rPr>
          <w:rFonts w:ascii="Times New Roman" w:hAnsi="Times New Roman" w:cs="Times New Roman"/>
          <w:sz w:val="24"/>
          <w:szCs w:val="24"/>
        </w:rPr>
        <w:t xml:space="preserve"> </w:t>
      </w:r>
      <w:r w:rsidR="004472BC" w:rsidRPr="00605366">
        <w:rPr>
          <w:rFonts w:ascii="Times New Roman" w:hAnsi="Times New Roman" w:cs="Times New Roman"/>
          <w:sz w:val="24"/>
          <w:szCs w:val="24"/>
        </w:rPr>
        <w:t>mažumų įstatymas</w:t>
      </w:r>
      <w:r w:rsidR="00E40FC5" w:rsidRPr="00605366">
        <w:rPr>
          <w:rFonts w:ascii="Times New Roman" w:hAnsi="Times New Roman" w:cs="Times New Roman"/>
          <w:sz w:val="24"/>
          <w:szCs w:val="24"/>
        </w:rPr>
        <w:t>, tačiau ir jis ir visi kiti nepriimti</w:t>
      </w:r>
      <w:r w:rsidR="00D306F5">
        <w:rPr>
          <w:rFonts w:ascii="Times New Roman" w:hAnsi="Times New Roman" w:cs="Times New Roman"/>
          <w:sz w:val="24"/>
          <w:szCs w:val="24"/>
        </w:rPr>
        <w:t>, nes Vyriausybė neįgyvendina programos, tuo pačiu rodo atsainų požiūrį į kitataučius piliečius, nesprendžia jiems rūpimų klausimų ir problemų</w:t>
      </w:r>
      <w:r w:rsidR="00E40FC5" w:rsidRPr="00605366">
        <w:rPr>
          <w:rFonts w:ascii="Times New Roman" w:hAnsi="Times New Roman" w:cs="Times New Roman"/>
          <w:sz w:val="24"/>
          <w:szCs w:val="24"/>
        </w:rPr>
        <w:t xml:space="preserve">. </w:t>
      </w:r>
    </w:p>
    <w:p w:rsidR="007E70C6" w:rsidRPr="00605366" w:rsidRDefault="007E70C6"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B33CFE" w:rsidRPr="00605366">
        <w:rPr>
          <w:rFonts w:ascii="Times New Roman" w:hAnsi="Times New Roman" w:cs="Times New Roman"/>
          <w:sz w:val="24"/>
          <w:szCs w:val="24"/>
        </w:rPr>
        <w:tab/>
      </w:r>
      <w:r w:rsidRPr="00605366">
        <w:rPr>
          <w:rFonts w:ascii="Times New Roman" w:hAnsi="Times New Roman" w:cs="Times New Roman"/>
          <w:sz w:val="24"/>
          <w:szCs w:val="24"/>
        </w:rPr>
        <w:t xml:space="preserve">LLRA-KŠS Seimo nariai kartu su kitais partijos politikais per pastaruosius keturis metus </w:t>
      </w:r>
      <w:r w:rsidR="006B272E" w:rsidRPr="00605366">
        <w:rPr>
          <w:rFonts w:ascii="Times New Roman" w:hAnsi="Times New Roman" w:cs="Times New Roman"/>
          <w:sz w:val="24"/>
          <w:szCs w:val="24"/>
        </w:rPr>
        <w:t xml:space="preserve">išsiuntė </w:t>
      </w:r>
      <w:r w:rsidR="002C571E">
        <w:rPr>
          <w:rFonts w:ascii="Times New Roman" w:hAnsi="Times New Roman" w:cs="Times New Roman"/>
          <w:sz w:val="24"/>
          <w:szCs w:val="24"/>
        </w:rPr>
        <w:t>12</w:t>
      </w:r>
      <w:r w:rsidR="006B272E" w:rsidRPr="00605366">
        <w:rPr>
          <w:rFonts w:ascii="Times New Roman" w:hAnsi="Times New Roman" w:cs="Times New Roman"/>
          <w:sz w:val="24"/>
          <w:szCs w:val="24"/>
        </w:rPr>
        <w:t xml:space="preserve"> kreipimusi įvairių Europos sąjungos įstaigų vadovams.</w:t>
      </w:r>
    </w:p>
    <w:p w:rsidR="00B33CFE" w:rsidRPr="00605366" w:rsidRDefault="00B33CFE" w:rsidP="00E73C9C">
      <w:pPr>
        <w:spacing w:after="0" w:line="360" w:lineRule="auto"/>
        <w:jc w:val="both"/>
        <w:rPr>
          <w:rFonts w:ascii="Times New Roman" w:hAnsi="Times New Roman" w:cs="Times New Roman"/>
          <w:sz w:val="24"/>
          <w:szCs w:val="24"/>
        </w:rPr>
      </w:pPr>
    </w:p>
    <w:p w:rsidR="006B272E" w:rsidRPr="00605366" w:rsidRDefault="00E73C9C" w:rsidP="00E73C9C">
      <w:pPr>
        <w:spacing w:after="0" w:line="360" w:lineRule="auto"/>
        <w:ind w:firstLine="1296"/>
        <w:jc w:val="both"/>
        <w:rPr>
          <w:rFonts w:ascii="Times New Roman" w:hAnsi="Times New Roman" w:cs="Times New Roman"/>
          <w:b/>
          <w:sz w:val="24"/>
          <w:szCs w:val="24"/>
        </w:rPr>
      </w:pPr>
      <w:r w:rsidRPr="00605366">
        <w:rPr>
          <w:rFonts w:ascii="Times New Roman" w:hAnsi="Times New Roman" w:cs="Times New Roman"/>
          <w:b/>
          <w:sz w:val="24"/>
          <w:szCs w:val="24"/>
        </w:rPr>
        <w:t>SOCIALINĖ APSAUGA, EMIGRACIJA IR DEMOGRAFINĖ APLINKA</w:t>
      </w:r>
    </w:p>
    <w:p w:rsidR="00E616DE" w:rsidRPr="00605366" w:rsidRDefault="00E616DE" w:rsidP="007B78EE">
      <w:pPr>
        <w:spacing w:after="0" w:line="360" w:lineRule="auto"/>
        <w:ind w:firstLine="1296"/>
        <w:jc w:val="both"/>
        <w:rPr>
          <w:rFonts w:ascii="Times New Roman" w:hAnsi="Times New Roman" w:cs="Times New Roman"/>
          <w:b/>
          <w:sz w:val="24"/>
          <w:szCs w:val="24"/>
        </w:rPr>
      </w:pPr>
      <w:r w:rsidRPr="00605366">
        <w:rPr>
          <w:rFonts w:ascii="Times New Roman" w:hAnsi="Times New Roman" w:cs="Times New Roman"/>
          <w:sz w:val="24"/>
          <w:szCs w:val="24"/>
        </w:rPr>
        <w:t>Socialinė politika yra viena svarbiausių viešosios politikos sričių, kurioje sprendžiami klausimai</w:t>
      </w:r>
      <w:r w:rsidR="002C571E">
        <w:rPr>
          <w:rFonts w:ascii="Times New Roman" w:hAnsi="Times New Roman" w:cs="Times New Roman"/>
          <w:sz w:val="24"/>
          <w:szCs w:val="24"/>
        </w:rPr>
        <w:t xml:space="preserve">, susiję su žmogaus poreikiais </w:t>
      </w:r>
      <w:r w:rsidRPr="00605366">
        <w:rPr>
          <w:rFonts w:ascii="Times New Roman" w:hAnsi="Times New Roman" w:cs="Times New Roman"/>
          <w:sz w:val="24"/>
          <w:szCs w:val="24"/>
        </w:rPr>
        <w:t>ir gyvenimo kokybe</w:t>
      </w:r>
      <w:r w:rsidR="007B78EE">
        <w:rPr>
          <w:rFonts w:ascii="Times New Roman" w:hAnsi="Times New Roman" w:cs="Times New Roman"/>
          <w:sz w:val="24"/>
          <w:szCs w:val="24"/>
        </w:rPr>
        <w:t xml:space="preserve"> ir skurdo mažinimu</w:t>
      </w:r>
      <w:r w:rsidRPr="00605366">
        <w:rPr>
          <w:rFonts w:ascii="Times New Roman" w:hAnsi="Times New Roman" w:cs="Times New Roman"/>
          <w:sz w:val="24"/>
          <w:szCs w:val="24"/>
        </w:rPr>
        <w:t xml:space="preserve">. Nuo jos tiesiogiai priklauso piliečių ir visos šalies ateitis. </w:t>
      </w:r>
      <w:r w:rsidRPr="007B78EE">
        <w:rPr>
          <w:rFonts w:ascii="Times New Roman" w:hAnsi="Times New Roman" w:cs="Times New Roman"/>
          <w:sz w:val="24"/>
          <w:szCs w:val="24"/>
        </w:rPr>
        <w:t>Šiandien Lietuvoje politiniai sprendimai dažnai prii</w:t>
      </w:r>
      <w:r w:rsidR="008F12CB">
        <w:rPr>
          <w:rFonts w:ascii="Times New Roman" w:hAnsi="Times New Roman" w:cs="Times New Roman"/>
          <w:sz w:val="24"/>
          <w:szCs w:val="24"/>
        </w:rPr>
        <w:t xml:space="preserve">mami labiau remiantis emocijomis, laikinai užglaistant </w:t>
      </w:r>
      <w:r w:rsidR="007B78EE">
        <w:rPr>
          <w:rFonts w:ascii="Times New Roman" w:hAnsi="Times New Roman" w:cs="Times New Roman"/>
          <w:sz w:val="24"/>
          <w:szCs w:val="24"/>
        </w:rPr>
        <w:t>visuomenę sukrečiančius atvejus</w:t>
      </w:r>
      <w:r w:rsidR="008F12CB">
        <w:rPr>
          <w:rFonts w:ascii="Times New Roman" w:hAnsi="Times New Roman" w:cs="Times New Roman"/>
          <w:sz w:val="24"/>
          <w:szCs w:val="24"/>
        </w:rPr>
        <w:t xml:space="preserve"> ir problemas</w:t>
      </w:r>
      <w:r w:rsidRPr="007B78EE">
        <w:rPr>
          <w:rFonts w:ascii="Times New Roman" w:hAnsi="Times New Roman" w:cs="Times New Roman"/>
          <w:sz w:val="24"/>
          <w:szCs w:val="24"/>
        </w:rPr>
        <w:t>.</w:t>
      </w:r>
      <w:r w:rsidR="007B78EE">
        <w:rPr>
          <w:rFonts w:ascii="Times New Roman" w:hAnsi="Times New Roman" w:cs="Times New Roman"/>
          <w:sz w:val="24"/>
          <w:szCs w:val="24"/>
        </w:rPr>
        <w:t xml:space="preserve"> Tačiau trūksta kryptingos, ilgalaikės strategijos mažinant socialinę atskirtį, emigraciją bei demografinį nykimą. </w:t>
      </w:r>
    </w:p>
    <w:p w:rsidR="00026CC9" w:rsidRPr="00605366" w:rsidRDefault="00026CC9"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3B1A62" w:rsidRPr="00605366">
        <w:rPr>
          <w:rFonts w:ascii="Times New Roman" w:hAnsi="Times New Roman" w:cs="Times New Roman"/>
          <w:sz w:val="24"/>
          <w:szCs w:val="24"/>
        </w:rPr>
        <w:tab/>
      </w:r>
      <w:r w:rsidRPr="00605366">
        <w:rPr>
          <w:rFonts w:ascii="Times New Roman" w:hAnsi="Times New Roman" w:cs="Times New Roman"/>
          <w:sz w:val="24"/>
          <w:szCs w:val="24"/>
        </w:rPr>
        <w:t>LLRA – KŠS partija 2012 metų Seimo rinkimų programoje numatė, kad dės visas pastangas, kad minimalus atlyginimas būtų ne mažesnis kaip 1200 litų</w:t>
      </w:r>
      <w:r w:rsidR="007B78EE">
        <w:rPr>
          <w:rFonts w:ascii="Times New Roman" w:hAnsi="Times New Roman" w:cs="Times New Roman"/>
          <w:sz w:val="24"/>
          <w:szCs w:val="24"/>
        </w:rPr>
        <w:t xml:space="preserve">. Tai buvo pačios tiksliausios prognozės kadencijai. </w:t>
      </w:r>
      <w:r w:rsidRPr="00605366">
        <w:rPr>
          <w:rFonts w:ascii="Times New Roman" w:hAnsi="Times New Roman" w:cs="Times New Roman"/>
          <w:sz w:val="24"/>
          <w:szCs w:val="24"/>
        </w:rPr>
        <w:t xml:space="preserve">Šiuo metu minimalus atlyginimas yra 380 </w:t>
      </w:r>
      <w:proofErr w:type="spellStart"/>
      <w:r w:rsidRPr="00605366">
        <w:rPr>
          <w:rFonts w:ascii="Times New Roman" w:hAnsi="Times New Roman" w:cs="Times New Roman"/>
          <w:sz w:val="24"/>
          <w:szCs w:val="24"/>
        </w:rPr>
        <w:t>Eur</w:t>
      </w:r>
      <w:proofErr w:type="spellEnd"/>
      <w:r w:rsidRPr="00605366">
        <w:rPr>
          <w:rFonts w:ascii="Times New Roman" w:hAnsi="Times New Roman" w:cs="Times New Roman"/>
          <w:sz w:val="24"/>
          <w:szCs w:val="24"/>
        </w:rPr>
        <w:t xml:space="preserve"> ir siekia apie 50 proc. nuo VMDU.</w:t>
      </w:r>
      <w:r w:rsidR="007B78EE">
        <w:rPr>
          <w:rFonts w:ascii="Times New Roman" w:hAnsi="Times New Roman" w:cs="Times New Roman"/>
          <w:sz w:val="24"/>
          <w:szCs w:val="24"/>
        </w:rPr>
        <w:t xml:space="preserve"> Tačiau tai nepakankama suma vertinant prekių ir paslaugų kainų šuolį po euro įvedimo.</w:t>
      </w:r>
    </w:p>
    <w:p w:rsidR="00026CC9" w:rsidRDefault="00026CC9" w:rsidP="00A06697">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3B1A62" w:rsidRPr="00605366">
        <w:rPr>
          <w:rFonts w:ascii="Times New Roman" w:hAnsi="Times New Roman" w:cs="Times New Roman"/>
          <w:sz w:val="24"/>
          <w:szCs w:val="24"/>
        </w:rPr>
        <w:tab/>
      </w:r>
      <w:r w:rsidRPr="00605366">
        <w:rPr>
          <w:rFonts w:ascii="Times New Roman" w:hAnsi="Times New Roman" w:cs="Times New Roman"/>
          <w:sz w:val="24"/>
          <w:szCs w:val="24"/>
        </w:rPr>
        <w:t xml:space="preserve">Frakcija parengė ir įregistravo Valstybinio socialinio draudimo </w:t>
      </w:r>
      <w:r w:rsidR="00DB65E4">
        <w:rPr>
          <w:rFonts w:ascii="Times New Roman" w:hAnsi="Times New Roman" w:cs="Times New Roman"/>
          <w:sz w:val="24"/>
          <w:szCs w:val="24"/>
        </w:rPr>
        <w:t xml:space="preserve">pensijų </w:t>
      </w:r>
      <w:r w:rsidRPr="00605366">
        <w:rPr>
          <w:rFonts w:ascii="Times New Roman" w:hAnsi="Times New Roman" w:cs="Times New Roman"/>
          <w:sz w:val="24"/>
          <w:szCs w:val="24"/>
        </w:rPr>
        <w:t>įstatymo pakeitimo projektą, kuriuo siekiama nustatyti, kad Valstybinės socialinio draudimo senatvės pensijos pagrindinė dalis yra kintanti ir lygi 25 procentams vidutinio šalies darbo užmokesčio dydžio.</w:t>
      </w:r>
      <w:r w:rsidR="0044293C" w:rsidRPr="00605366">
        <w:rPr>
          <w:rFonts w:ascii="Times New Roman" w:hAnsi="Times New Roman" w:cs="Times New Roman"/>
          <w:sz w:val="24"/>
          <w:szCs w:val="24"/>
        </w:rPr>
        <w:t xml:space="preserve"> Šis įstatymo pakeitimas leis iš karto padidinti senatvės pensijas vidutiniškai 32 procentais, o toliau pensijos būtų indeksuojamos atsižvelgiant į vidutinį šalies darbo užmokestį. </w:t>
      </w:r>
      <w:r w:rsidR="00DB65E4">
        <w:rPr>
          <w:rFonts w:ascii="Times New Roman" w:hAnsi="Times New Roman" w:cs="Times New Roman"/>
          <w:sz w:val="24"/>
          <w:szCs w:val="24"/>
        </w:rPr>
        <w:t>Šiam projektui Seimas pritarė po pateikimo ir šiuo metu projektas svarstomas Seimo komitetuose.</w:t>
      </w:r>
    </w:p>
    <w:p w:rsidR="00A06697" w:rsidRDefault="00A06697" w:rsidP="00B818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Pr="00033D36">
        <w:rPr>
          <w:rFonts w:ascii="Times New Roman" w:eastAsia="Times New Roman" w:hAnsi="Times New Roman" w:cs="Times New Roman"/>
          <w:sz w:val="24"/>
          <w:szCs w:val="24"/>
          <w:lang w:eastAsia="lt-LT"/>
        </w:rPr>
        <w:t xml:space="preserve">Frakcijos nariai </w:t>
      </w:r>
      <w:r>
        <w:rPr>
          <w:rFonts w:ascii="Times New Roman" w:eastAsia="Times New Roman" w:hAnsi="Times New Roman" w:cs="Times New Roman"/>
          <w:sz w:val="24"/>
          <w:szCs w:val="24"/>
          <w:lang w:eastAsia="lt-LT"/>
        </w:rPr>
        <w:t xml:space="preserve">aktyviai </w:t>
      </w:r>
      <w:r w:rsidRPr="00033D36">
        <w:rPr>
          <w:rFonts w:ascii="Times New Roman" w:eastAsia="Times New Roman" w:hAnsi="Times New Roman" w:cs="Times New Roman"/>
          <w:sz w:val="24"/>
          <w:szCs w:val="24"/>
          <w:lang w:eastAsia="lt-LT"/>
        </w:rPr>
        <w:t>dalyvavo Seimo sudarytoje darbo grupėje, kuri</w:t>
      </w:r>
      <w:r>
        <w:rPr>
          <w:rFonts w:ascii="Times New Roman" w:eastAsia="Times New Roman" w:hAnsi="Times New Roman" w:cs="Times New Roman"/>
          <w:sz w:val="24"/>
          <w:szCs w:val="24"/>
          <w:lang w:eastAsia="lt-LT"/>
        </w:rPr>
        <w:t xml:space="preserve"> nusprendė,</w:t>
      </w:r>
      <w:r w:rsidRPr="00033D3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kad sumažintą pensijų dalį privalu grąžinti ir nustatė </w:t>
      </w:r>
      <w:r w:rsidRPr="00033D36">
        <w:rPr>
          <w:rFonts w:ascii="Times New Roman" w:hAnsi="Times New Roman" w:cs="Times New Roman"/>
          <w:sz w:val="24"/>
          <w:szCs w:val="24"/>
        </w:rPr>
        <w:t>sumažintų pensijų kompensavimo planą.</w:t>
      </w:r>
    </w:p>
    <w:p w:rsidR="00956D46" w:rsidRPr="00956D46" w:rsidRDefault="00956D46" w:rsidP="00E7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06697">
        <w:rPr>
          <w:rFonts w:ascii="Times New Roman" w:hAnsi="Times New Roman" w:cs="Times New Roman"/>
          <w:sz w:val="24"/>
          <w:szCs w:val="24"/>
        </w:rPr>
        <w:t xml:space="preserve">Frakcija 2014 metais dalyvavo rengiant ir registravo </w:t>
      </w:r>
      <w:r w:rsidRPr="00A06697">
        <w:rPr>
          <w:rFonts w:ascii="Times New Roman" w:hAnsi="Times New Roman" w:cs="Times New Roman"/>
          <w:bCs/>
          <w:color w:val="000000"/>
          <w:sz w:val="24"/>
          <w:szCs w:val="24"/>
        </w:rPr>
        <w:t xml:space="preserve">Valstybinių socialinio draudimo senatvės ir netekto darbingumo (invalidumo) pensijų kompensavimo įstatymo pakeitimą, kuris numato, kad ekonominės krizės metu sumažintų pensijų </w:t>
      </w:r>
      <w:r w:rsidRPr="00A06697">
        <w:rPr>
          <w:rFonts w:ascii="Times New Roman" w:hAnsi="Times New Roman" w:cs="Times New Roman"/>
          <w:sz w:val="24"/>
          <w:szCs w:val="24"/>
        </w:rPr>
        <w:t>dalis asmens mirties atveju būtų kompensuojama šio asmens teisėtiems paveldėtojams.</w:t>
      </w:r>
      <w:r w:rsidR="00616E1D" w:rsidRPr="00A06697">
        <w:rPr>
          <w:rFonts w:ascii="Times New Roman" w:hAnsi="Times New Roman" w:cs="Times New Roman"/>
          <w:sz w:val="24"/>
          <w:szCs w:val="24"/>
        </w:rPr>
        <w:t xml:space="preserve"> Seimas šiam projektui nepritarė. Tačiau 2016 metais frakcijos nariai parengė ir įregistravo dar vieną savo esme niekuo nesiskiriantį įstatymo projektą, kuriam tikimasi bus pritarta, kadangi pasirašė daug kitoms frakcijoms priklausančių Seimo narių.</w:t>
      </w:r>
    </w:p>
    <w:p w:rsidR="009325AA" w:rsidRPr="00605366" w:rsidRDefault="00315D62"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3B1A62" w:rsidRPr="00605366">
        <w:rPr>
          <w:rFonts w:ascii="Times New Roman" w:hAnsi="Times New Roman" w:cs="Times New Roman"/>
          <w:sz w:val="24"/>
          <w:szCs w:val="24"/>
        </w:rPr>
        <w:tab/>
      </w:r>
      <w:r w:rsidR="009325AA" w:rsidRPr="00605366">
        <w:rPr>
          <w:rFonts w:ascii="Times New Roman" w:hAnsi="Times New Roman" w:cs="Times New Roman"/>
          <w:sz w:val="24"/>
          <w:szCs w:val="24"/>
        </w:rPr>
        <w:t>Frakcija aktyviai remia daugiavaikes šeimas ir siekia gerinti Lietuvos demografinę padėtį</w:t>
      </w:r>
      <w:r w:rsidR="007B78EE">
        <w:rPr>
          <w:rFonts w:ascii="Times New Roman" w:hAnsi="Times New Roman" w:cs="Times New Roman"/>
          <w:sz w:val="24"/>
          <w:szCs w:val="24"/>
        </w:rPr>
        <w:t xml:space="preserve"> ir gimstamumą</w:t>
      </w:r>
      <w:r w:rsidR="009325AA" w:rsidRPr="00605366">
        <w:rPr>
          <w:rFonts w:ascii="Times New Roman" w:hAnsi="Times New Roman" w:cs="Times New Roman"/>
          <w:sz w:val="24"/>
          <w:szCs w:val="24"/>
        </w:rPr>
        <w:t xml:space="preserve">. Tuo tikslu buvo registruotas Išmokų vaikams įstatymo 6 straipsnio pakeitimo įstatymas, kuris numato šeimoms skirti kas mėnesį 120 </w:t>
      </w:r>
      <w:proofErr w:type="spellStart"/>
      <w:r w:rsidR="009325AA" w:rsidRPr="00605366">
        <w:rPr>
          <w:rFonts w:ascii="Times New Roman" w:hAnsi="Times New Roman" w:cs="Times New Roman"/>
          <w:sz w:val="24"/>
          <w:szCs w:val="24"/>
        </w:rPr>
        <w:t>Eur</w:t>
      </w:r>
      <w:proofErr w:type="spellEnd"/>
      <w:r w:rsidR="009325AA" w:rsidRPr="00605366">
        <w:rPr>
          <w:rFonts w:ascii="Times New Roman" w:hAnsi="Times New Roman" w:cs="Times New Roman"/>
          <w:sz w:val="24"/>
          <w:szCs w:val="24"/>
        </w:rPr>
        <w:t xml:space="preserve"> gimus antrajam ir kitiems vaikams. Taip pat LLRA-KŠS frakcijos parengtas ir užregistruotas  Šeimos kortelės įstatymo projektas, kuri</w:t>
      </w:r>
      <w:r w:rsidR="007B78EE">
        <w:rPr>
          <w:rFonts w:ascii="Times New Roman" w:hAnsi="Times New Roman" w:cs="Times New Roman"/>
          <w:sz w:val="24"/>
          <w:szCs w:val="24"/>
        </w:rPr>
        <w:t>s</w:t>
      </w:r>
      <w:r w:rsidR="009325AA" w:rsidRPr="00605366">
        <w:rPr>
          <w:rFonts w:ascii="Times New Roman" w:hAnsi="Times New Roman" w:cs="Times New Roman"/>
          <w:sz w:val="24"/>
          <w:szCs w:val="24"/>
        </w:rPr>
        <w:t xml:space="preserve"> skir</w:t>
      </w:r>
      <w:r w:rsidR="007B78EE">
        <w:rPr>
          <w:rFonts w:ascii="Times New Roman" w:hAnsi="Times New Roman" w:cs="Times New Roman"/>
          <w:sz w:val="24"/>
          <w:szCs w:val="24"/>
        </w:rPr>
        <w:t>tas</w:t>
      </w:r>
      <w:r w:rsidR="009325AA" w:rsidRPr="00605366">
        <w:rPr>
          <w:rFonts w:ascii="Times New Roman" w:hAnsi="Times New Roman" w:cs="Times New Roman"/>
          <w:sz w:val="24"/>
          <w:szCs w:val="24"/>
        </w:rPr>
        <w:t xml:space="preserve"> šeimoms, auginančioms 3 ir daugiau vaikų. Šeimos kortelė apims platų prekių ir paslaugų rinkinį, kuris Šeimos kortelės turėtojams bus prieinamas palankesnėmis ir naudingesnėmis  sąlygomis. Šeimos kortelės turėtojams būtų taikomos nuolaidos</w:t>
      </w:r>
      <w:r w:rsidR="00F9332C">
        <w:rPr>
          <w:rFonts w:ascii="Times New Roman" w:hAnsi="Times New Roman" w:cs="Times New Roman"/>
          <w:sz w:val="24"/>
          <w:szCs w:val="24"/>
        </w:rPr>
        <w:t xml:space="preserve"> ir lengvatos</w:t>
      </w:r>
      <w:r w:rsidR="009325AA" w:rsidRPr="00605366">
        <w:rPr>
          <w:rFonts w:ascii="Times New Roman" w:hAnsi="Times New Roman" w:cs="Times New Roman"/>
          <w:sz w:val="24"/>
          <w:szCs w:val="24"/>
        </w:rPr>
        <w:t xml:space="preserve"> transporto paslaugoms, sporto ir laisvalaikio paslaugoms, vaikų užimtumo paslaugoms ir kt. </w:t>
      </w:r>
      <w:r w:rsidR="00F9332C">
        <w:rPr>
          <w:rFonts w:ascii="Times New Roman" w:hAnsi="Times New Roman" w:cs="Times New Roman"/>
          <w:sz w:val="24"/>
          <w:szCs w:val="24"/>
        </w:rPr>
        <w:t>Programa apjungtų tiek valstybės, tiek privataus sektoriaus teikiamas lengvatas ir nuolaidas.</w:t>
      </w:r>
      <w:r w:rsidR="00DB65E4">
        <w:rPr>
          <w:rFonts w:ascii="Times New Roman" w:hAnsi="Times New Roman" w:cs="Times New Roman"/>
          <w:sz w:val="24"/>
          <w:szCs w:val="24"/>
        </w:rPr>
        <w:t xml:space="preserve"> Šiems projektams Seimas pritarė po pateikimo ir šiuo metu projektai svarstomi Seimo komitetuose.</w:t>
      </w:r>
    </w:p>
    <w:p w:rsidR="00EF6BBF" w:rsidRPr="00605366" w:rsidRDefault="009325AA"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3B1A62" w:rsidRPr="00605366">
        <w:rPr>
          <w:rFonts w:ascii="Times New Roman" w:hAnsi="Times New Roman" w:cs="Times New Roman"/>
          <w:sz w:val="24"/>
          <w:szCs w:val="24"/>
        </w:rPr>
        <w:tab/>
      </w:r>
      <w:r w:rsidRPr="00605366">
        <w:rPr>
          <w:rFonts w:ascii="Times New Roman" w:hAnsi="Times New Roman" w:cs="Times New Roman"/>
          <w:sz w:val="24"/>
          <w:szCs w:val="24"/>
        </w:rPr>
        <w:t xml:space="preserve">Frakcijos nariai taip pat </w:t>
      </w:r>
      <w:r w:rsidR="00F9332C">
        <w:rPr>
          <w:rFonts w:ascii="Times New Roman" w:hAnsi="Times New Roman" w:cs="Times New Roman"/>
          <w:sz w:val="24"/>
          <w:szCs w:val="24"/>
        </w:rPr>
        <w:t xml:space="preserve">dalyvavo rengime ir </w:t>
      </w:r>
      <w:r w:rsidRPr="00605366">
        <w:rPr>
          <w:rFonts w:ascii="Times New Roman" w:hAnsi="Times New Roman" w:cs="Times New Roman"/>
          <w:sz w:val="24"/>
          <w:szCs w:val="24"/>
        </w:rPr>
        <w:t>palaikė Šeimos stiprinimo įstatymo projektą, kuris 2016 metais buvo registruotas Seime.</w:t>
      </w:r>
    </w:p>
    <w:p w:rsidR="00EF6BBF" w:rsidRPr="00605366" w:rsidRDefault="00EF6BBF"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Pr="00605366">
        <w:rPr>
          <w:rFonts w:ascii="Times New Roman" w:eastAsia="Times New Roman" w:hAnsi="Times New Roman" w:cs="Times New Roman"/>
          <w:bCs/>
          <w:sz w:val="24"/>
          <w:szCs w:val="24"/>
          <w:lang w:eastAsia="lt-LT"/>
        </w:rPr>
        <w:t xml:space="preserve">  </w:t>
      </w:r>
      <w:r w:rsidR="004654E1">
        <w:rPr>
          <w:rFonts w:ascii="Times New Roman" w:eastAsia="Times New Roman" w:hAnsi="Times New Roman" w:cs="Times New Roman"/>
          <w:bCs/>
          <w:sz w:val="24"/>
          <w:szCs w:val="24"/>
          <w:lang w:eastAsia="lt-LT"/>
        </w:rPr>
        <w:t xml:space="preserve">      </w:t>
      </w:r>
      <w:r w:rsidRPr="00605366">
        <w:rPr>
          <w:rFonts w:ascii="Times New Roman" w:eastAsia="Times New Roman" w:hAnsi="Times New Roman" w:cs="Times New Roman"/>
          <w:bCs/>
          <w:sz w:val="24"/>
          <w:szCs w:val="24"/>
          <w:lang w:eastAsia="lt-LT"/>
        </w:rPr>
        <w:t xml:space="preserve">Frakcija 2015 metais </w:t>
      </w:r>
      <w:r w:rsidRPr="00605366">
        <w:rPr>
          <w:rFonts w:ascii="Times New Roman" w:hAnsi="Times New Roman" w:cs="Times New Roman"/>
          <w:sz w:val="24"/>
          <w:szCs w:val="24"/>
        </w:rPr>
        <w:t xml:space="preserve">parengė ir įregistravo </w:t>
      </w:r>
      <w:r w:rsidRPr="00605366">
        <w:rPr>
          <w:rFonts w:ascii="Times New Roman" w:eastAsia="Times New Roman" w:hAnsi="Times New Roman" w:cs="Times New Roman"/>
          <w:bCs/>
          <w:sz w:val="24"/>
          <w:szCs w:val="24"/>
          <w:lang w:eastAsia="lt-LT"/>
        </w:rPr>
        <w:t>nutarimą</w:t>
      </w:r>
      <w:r w:rsidRPr="00605366">
        <w:rPr>
          <w:rFonts w:ascii="Times New Roman" w:eastAsia="Times New Roman" w:hAnsi="Times New Roman" w:cs="Times New Roman"/>
          <w:sz w:val="24"/>
          <w:szCs w:val="24"/>
          <w:lang w:eastAsia="lt-LT"/>
        </w:rPr>
        <w:t xml:space="preserve"> ir rezoliuciją dėl </w:t>
      </w:r>
      <w:r w:rsidRPr="00605366">
        <w:rPr>
          <w:rFonts w:ascii="Times New Roman" w:hAnsi="Times New Roman" w:cs="Times New Roman"/>
          <w:sz w:val="24"/>
          <w:szCs w:val="24"/>
        </w:rPr>
        <w:t>Vyriausybės įstaigų, kitų institucijų ar įstaigų, atliekančių viešąjį administravimą, savivaldybių ir kitų biudžetinių įstaigų bei organizacijų darbuotojų, nepriskiriamų valstybės tarnautojų kategorija</w:t>
      </w:r>
      <w:r w:rsidR="004654E1">
        <w:rPr>
          <w:rFonts w:ascii="Times New Roman" w:hAnsi="Times New Roman" w:cs="Times New Roman"/>
          <w:sz w:val="24"/>
          <w:szCs w:val="24"/>
        </w:rPr>
        <w:t>i, tarnybinių atlyginimų dydžių</w:t>
      </w:r>
      <w:r w:rsidRPr="00605366">
        <w:rPr>
          <w:rFonts w:ascii="Times New Roman" w:hAnsi="Times New Roman" w:cs="Times New Roman"/>
          <w:sz w:val="24"/>
          <w:szCs w:val="24"/>
        </w:rPr>
        <w:t>.</w:t>
      </w:r>
      <w:r w:rsidR="004654E1">
        <w:rPr>
          <w:rFonts w:ascii="Times New Roman" w:hAnsi="Times New Roman" w:cs="Times New Roman"/>
          <w:sz w:val="24"/>
          <w:szCs w:val="24"/>
        </w:rPr>
        <w:t xml:space="preserve"> </w:t>
      </w:r>
      <w:r w:rsidR="00E808EF">
        <w:rPr>
          <w:rFonts w:ascii="Times New Roman" w:hAnsi="Times New Roman" w:cs="Times New Roman"/>
          <w:sz w:val="24"/>
          <w:szCs w:val="24"/>
        </w:rPr>
        <w:t xml:space="preserve">Šis teisės akto projektas numato atlyginimų viešojo sektoriaus kvalifikuotą darbą dirbantiems darbuotojams padidėjimą. Eilę metų didėjant MMA šios kategorijos darbuotojų atlyginimai nedidėja ir greitai gali susilyginti su minimalaus atlyginimo dydžiu. </w:t>
      </w:r>
      <w:r w:rsidRPr="00605366">
        <w:rPr>
          <w:rFonts w:ascii="Times New Roman" w:hAnsi="Times New Roman" w:cs="Times New Roman"/>
          <w:sz w:val="24"/>
          <w:szCs w:val="24"/>
        </w:rPr>
        <w:t xml:space="preserve"> Se</w:t>
      </w:r>
      <w:r w:rsidR="00DB65E4">
        <w:rPr>
          <w:rFonts w:ascii="Times New Roman" w:hAnsi="Times New Roman" w:cs="Times New Roman"/>
          <w:sz w:val="24"/>
          <w:szCs w:val="24"/>
        </w:rPr>
        <w:t>imas pritarė šiam teisės aktui</w:t>
      </w:r>
      <w:r w:rsidRPr="00605366">
        <w:rPr>
          <w:rFonts w:ascii="Times New Roman" w:hAnsi="Times New Roman" w:cs="Times New Roman"/>
          <w:sz w:val="24"/>
          <w:szCs w:val="24"/>
        </w:rPr>
        <w:t>.</w:t>
      </w:r>
      <w:r w:rsidR="00DB65E4">
        <w:rPr>
          <w:rFonts w:ascii="Times New Roman" w:hAnsi="Times New Roman" w:cs="Times New Roman"/>
          <w:sz w:val="24"/>
          <w:szCs w:val="24"/>
        </w:rPr>
        <w:t xml:space="preserve"> </w:t>
      </w:r>
    </w:p>
    <w:p w:rsidR="00FC31F3" w:rsidRPr="00605366" w:rsidRDefault="001A7E73"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3B1A62" w:rsidRPr="00605366">
        <w:rPr>
          <w:rFonts w:ascii="Times New Roman" w:hAnsi="Times New Roman" w:cs="Times New Roman"/>
          <w:sz w:val="24"/>
          <w:szCs w:val="24"/>
        </w:rPr>
        <w:tab/>
      </w:r>
      <w:r w:rsidRPr="00605366">
        <w:rPr>
          <w:rFonts w:ascii="Times New Roman" w:hAnsi="Times New Roman" w:cs="Times New Roman"/>
          <w:sz w:val="24"/>
          <w:szCs w:val="24"/>
        </w:rPr>
        <w:t>Frakcija 2014 m. registravo Užimtumo rėmimo įstatymo projekto pakeitimo projektą, kuriuo numatoma padidinti 50-64 metų amžiaus žmonių užimtumo lygį. Įstatymo projektas nukreiptas į tai, kad būtų galima efektyviau panaudoti vyresnio amžiaus žmonių darbo potencialą, jų patirtį, įtraukiant juos į darbo rinką, socialinį aktyvumą.</w:t>
      </w:r>
    </w:p>
    <w:p w:rsidR="003B1A62" w:rsidRPr="00605366" w:rsidRDefault="003B1A62" w:rsidP="00E73C9C">
      <w:pPr>
        <w:spacing w:after="0" w:line="360" w:lineRule="auto"/>
        <w:ind w:firstLine="1296"/>
        <w:jc w:val="both"/>
        <w:rPr>
          <w:rFonts w:ascii="Times New Roman" w:hAnsi="Times New Roman" w:cs="Times New Roman"/>
          <w:sz w:val="24"/>
          <w:szCs w:val="24"/>
        </w:rPr>
      </w:pPr>
    </w:p>
    <w:p w:rsidR="00F0638F" w:rsidRDefault="00E73C9C" w:rsidP="00E73C9C">
      <w:pPr>
        <w:spacing w:after="0" w:line="360" w:lineRule="auto"/>
        <w:ind w:firstLine="1296"/>
        <w:jc w:val="both"/>
        <w:rPr>
          <w:rFonts w:ascii="Times New Roman" w:hAnsi="Times New Roman" w:cs="Times New Roman"/>
          <w:b/>
          <w:sz w:val="24"/>
          <w:szCs w:val="24"/>
        </w:rPr>
      </w:pPr>
      <w:r w:rsidRPr="00605366">
        <w:rPr>
          <w:rFonts w:ascii="Times New Roman" w:hAnsi="Times New Roman" w:cs="Times New Roman"/>
          <w:b/>
          <w:sz w:val="24"/>
          <w:szCs w:val="24"/>
        </w:rPr>
        <w:t>SVEIKATOS APSAUGA</w:t>
      </w:r>
    </w:p>
    <w:p w:rsidR="006526EC" w:rsidRPr="00334893" w:rsidRDefault="00DB65E4" w:rsidP="00334893">
      <w:pPr>
        <w:spacing w:after="0" w:line="360" w:lineRule="auto"/>
        <w:ind w:firstLine="1296"/>
        <w:jc w:val="both"/>
        <w:rPr>
          <w:rFonts w:ascii="Times New Roman" w:hAnsi="Times New Roman" w:cs="Times New Roman"/>
          <w:b/>
          <w:sz w:val="24"/>
          <w:szCs w:val="24"/>
        </w:rPr>
      </w:pPr>
      <w:r w:rsidRPr="00DB65E4">
        <w:rPr>
          <w:rFonts w:ascii="Times New Roman" w:hAnsi="Times New Roman" w:cs="Times New Roman"/>
          <w:sz w:val="24"/>
          <w:szCs w:val="24"/>
        </w:rPr>
        <w:t>Būtina ieškoti būdų, kaip gerinti sveikatos apsaugos sistemą Lietuvoje, kad ji būtų prieinama pacientui ir taupant lėšas nenukentėtų paslaugų kokybė.</w:t>
      </w:r>
      <w:r w:rsidR="006526EC">
        <w:rPr>
          <w:rFonts w:ascii="Times New Roman" w:hAnsi="Times New Roman" w:cs="Times New Roman"/>
          <w:sz w:val="24"/>
          <w:szCs w:val="24"/>
        </w:rPr>
        <w:t xml:space="preserve"> </w:t>
      </w:r>
    </w:p>
    <w:p w:rsidR="008E1D86" w:rsidRDefault="008E1D86" w:rsidP="006526EC">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Frakcija ėmėsi konkrečių veiksmų skiriant didesnes kvotas </w:t>
      </w:r>
      <w:proofErr w:type="spellStart"/>
      <w:r>
        <w:rPr>
          <w:rFonts w:ascii="Times New Roman" w:hAnsi="Times New Roman" w:cs="Times New Roman"/>
          <w:sz w:val="24"/>
          <w:szCs w:val="24"/>
        </w:rPr>
        <w:t>paliatyviąsias</w:t>
      </w:r>
      <w:proofErr w:type="spellEnd"/>
      <w:r>
        <w:rPr>
          <w:rFonts w:ascii="Times New Roman" w:hAnsi="Times New Roman" w:cs="Times New Roman"/>
          <w:sz w:val="24"/>
          <w:szCs w:val="24"/>
        </w:rPr>
        <w:t xml:space="preserve"> paslaugas teikiančioms</w:t>
      </w:r>
      <w:r w:rsidR="006526EC">
        <w:rPr>
          <w:rFonts w:ascii="Times New Roman" w:hAnsi="Times New Roman" w:cs="Times New Roman"/>
          <w:sz w:val="24"/>
          <w:szCs w:val="24"/>
        </w:rPr>
        <w:t xml:space="preserve"> ligoninėms, </w:t>
      </w:r>
      <w:proofErr w:type="spellStart"/>
      <w:r w:rsidR="006526EC">
        <w:rPr>
          <w:rFonts w:ascii="Times New Roman" w:hAnsi="Times New Roman" w:cs="Times New Roman"/>
          <w:sz w:val="24"/>
          <w:szCs w:val="24"/>
        </w:rPr>
        <w:t>hospis</w:t>
      </w:r>
      <w:r>
        <w:rPr>
          <w:rFonts w:ascii="Times New Roman" w:hAnsi="Times New Roman" w:cs="Times New Roman"/>
          <w:sz w:val="24"/>
          <w:szCs w:val="24"/>
        </w:rPr>
        <w:t>ui</w:t>
      </w:r>
      <w:proofErr w:type="spellEnd"/>
      <w:r>
        <w:rPr>
          <w:rFonts w:ascii="Times New Roman" w:hAnsi="Times New Roman" w:cs="Times New Roman"/>
          <w:sz w:val="24"/>
          <w:szCs w:val="24"/>
        </w:rPr>
        <w:t>.</w:t>
      </w:r>
    </w:p>
    <w:p w:rsidR="008E1D86" w:rsidRDefault="008E1D86" w:rsidP="008E1D86">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Frakcija palaikė iniciatyvą mažinti PVM vaistams. </w:t>
      </w:r>
    </w:p>
    <w:p w:rsidR="00EF6BBF" w:rsidRPr="004B6D1E" w:rsidRDefault="00DB65E4" w:rsidP="00E7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6D1E">
        <w:rPr>
          <w:rFonts w:ascii="Times New Roman" w:hAnsi="Times New Roman" w:cs="Times New Roman"/>
          <w:sz w:val="24"/>
          <w:szCs w:val="24"/>
        </w:rPr>
        <w:t xml:space="preserve">LLRA-KŠS frakcija </w:t>
      </w:r>
      <w:r w:rsidR="004B6D1E" w:rsidRPr="004B6D1E">
        <w:rPr>
          <w:rFonts w:ascii="Times New Roman" w:hAnsi="Times New Roman" w:cs="Times New Roman"/>
          <w:sz w:val="24"/>
          <w:szCs w:val="24"/>
        </w:rPr>
        <w:t xml:space="preserve">visada palaikė ir palaikys įstatymų projektus, kurie orientuoti į sveikatos apsaugos  sistemos tobulinimą, kad ji būtų aiški, skaidri ir teisinga. </w:t>
      </w:r>
      <w:r w:rsidR="001A7E73" w:rsidRPr="004B6D1E">
        <w:rPr>
          <w:rFonts w:ascii="Times New Roman" w:hAnsi="Times New Roman" w:cs="Times New Roman"/>
          <w:sz w:val="24"/>
          <w:szCs w:val="24"/>
        </w:rPr>
        <w:t xml:space="preserve">  </w:t>
      </w:r>
    </w:p>
    <w:p w:rsidR="00E616DE" w:rsidRPr="00605366" w:rsidRDefault="00E616DE" w:rsidP="00E73C9C">
      <w:pPr>
        <w:spacing w:after="0" w:line="360" w:lineRule="auto"/>
        <w:jc w:val="both"/>
        <w:rPr>
          <w:rFonts w:ascii="Times New Roman" w:eastAsia="Times New Roman" w:hAnsi="Times New Roman" w:cs="Times New Roman"/>
          <w:sz w:val="24"/>
          <w:szCs w:val="24"/>
          <w:lang w:eastAsia="lt-LT"/>
        </w:rPr>
      </w:pPr>
    </w:p>
    <w:p w:rsidR="004B6D1E" w:rsidRPr="004B6D1E" w:rsidRDefault="00E73C9C" w:rsidP="004B6D1E">
      <w:pPr>
        <w:spacing w:after="0" w:line="360" w:lineRule="auto"/>
        <w:ind w:firstLine="1296"/>
        <w:jc w:val="both"/>
        <w:rPr>
          <w:rFonts w:ascii="Times New Roman" w:hAnsi="Times New Roman" w:cs="Times New Roman"/>
          <w:b/>
          <w:sz w:val="24"/>
          <w:szCs w:val="24"/>
        </w:rPr>
      </w:pPr>
      <w:r w:rsidRPr="00605366">
        <w:rPr>
          <w:rFonts w:ascii="Times New Roman" w:hAnsi="Times New Roman" w:cs="Times New Roman"/>
          <w:b/>
          <w:sz w:val="24"/>
          <w:szCs w:val="24"/>
        </w:rPr>
        <w:t>KULTŪRA, SPORTAS IR JAUNIMO POLITIKA</w:t>
      </w:r>
    </w:p>
    <w:p w:rsidR="009272D1" w:rsidRPr="00605366" w:rsidRDefault="00E73C9C"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605366" w:rsidRPr="00605366">
        <w:rPr>
          <w:rFonts w:ascii="Times New Roman" w:hAnsi="Times New Roman" w:cs="Times New Roman"/>
          <w:sz w:val="24"/>
          <w:szCs w:val="24"/>
        </w:rPr>
        <w:tab/>
      </w:r>
      <w:r w:rsidRPr="00605366">
        <w:rPr>
          <w:rFonts w:ascii="Times New Roman" w:hAnsi="Times New Roman" w:cs="Times New Roman"/>
          <w:sz w:val="24"/>
          <w:szCs w:val="24"/>
        </w:rPr>
        <w:t xml:space="preserve">LLRA-KŠS frakcijos nariai visada aktyviai palaikė įstatymo projektus, kurie </w:t>
      </w:r>
      <w:r w:rsidR="009272D1" w:rsidRPr="00605366">
        <w:rPr>
          <w:rFonts w:ascii="Times New Roman" w:hAnsi="Times New Roman" w:cs="Times New Roman"/>
          <w:sz w:val="24"/>
          <w:szCs w:val="24"/>
        </w:rPr>
        <w:t>susiję su jaunimo užimtumu, savo kultūros puoselėjimu, jaunosios kartos kultūrinės kompetencijos kėlimu, bei įstatymus, susijusiu</w:t>
      </w:r>
      <w:r w:rsidR="00334893">
        <w:rPr>
          <w:rFonts w:ascii="Times New Roman" w:hAnsi="Times New Roman" w:cs="Times New Roman"/>
          <w:sz w:val="24"/>
          <w:szCs w:val="24"/>
        </w:rPr>
        <w:t>s su „sportas visiems“ idėjomis, sporto aikštynų įrengimų kaimo vietovėse.</w:t>
      </w:r>
    </w:p>
    <w:p w:rsidR="001A7E73" w:rsidRPr="00605366" w:rsidRDefault="009272D1" w:rsidP="00E73C9C">
      <w:pPr>
        <w:spacing w:after="0" w:line="360" w:lineRule="auto"/>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605366" w:rsidRPr="00605366">
        <w:rPr>
          <w:rFonts w:ascii="Times New Roman" w:hAnsi="Times New Roman" w:cs="Times New Roman"/>
          <w:sz w:val="24"/>
          <w:szCs w:val="24"/>
        </w:rPr>
        <w:tab/>
      </w:r>
      <w:r w:rsidRPr="00605366">
        <w:rPr>
          <w:rFonts w:ascii="Times New Roman" w:hAnsi="Times New Roman" w:cs="Times New Roman"/>
          <w:sz w:val="24"/>
          <w:szCs w:val="24"/>
        </w:rPr>
        <w:t xml:space="preserve">Frakcijos nariai visada remia finansiškai, įsteigia prizus ar kitaip  palaiko įvairius sporto ar kultūros renginius, kurie prisideda prie jaunimo ir kitų amžiaus grupių asmenų užimtumo ir sveikos gyvensenos skatinimo.    </w:t>
      </w:r>
    </w:p>
    <w:p w:rsidR="00E616DE" w:rsidRPr="00605366" w:rsidRDefault="00E616DE" w:rsidP="00E73C9C">
      <w:pPr>
        <w:spacing w:after="0" w:line="360" w:lineRule="auto"/>
        <w:jc w:val="both"/>
        <w:rPr>
          <w:rFonts w:ascii="Times New Roman" w:hAnsi="Times New Roman" w:cs="Times New Roman"/>
          <w:sz w:val="24"/>
          <w:szCs w:val="24"/>
        </w:rPr>
      </w:pPr>
    </w:p>
    <w:p w:rsidR="00F3302A" w:rsidRPr="00605366" w:rsidRDefault="009272D1" w:rsidP="009272D1">
      <w:pPr>
        <w:spacing w:after="0" w:line="360" w:lineRule="auto"/>
        <w:ind w:firstLine="1296"/>
        <w:jc w:val="both"/>
        <w:rPr>
          <w:rStyle w:val="Grietas"/>
          <w:rFonts w:ascii="Times New Roman" w:hAnsi="Times New Roman" w:cs="Times New Roman"/>
          <w:sz w:val="24"/>
          <w:szCs w:val="24"/>
        </w:rPr>
      </w:pPr>
      <w:r w:rsidRPr="00605366">
        <w:rPr>
          <w:rStyle w:val="Grietas"/>
          <w:rFonts w:ascii="Times New Roman" w:hAnsi="Times New Roman" w:cs="Times New Roman"/>
          <w:sz w:val="24"/>
          <w:szCs w:val="24"/>
        </w:rPr>
        <w:t>KRAŠTO APSAUGOS POLITIKA</w:t>
      </w:r>
    </w:p>
    <w:p w:rsidR="00350A2C" w:rsidRPr="00605366" w:rsidRDefault="00F3302A" w:rsidP="00E73C9C">
      <w:pPr>
        <w:spacing w:after="0" w:line="360" w:lineRule="auto"/>
        <w:jc w:val="both"/>
        <w:rPr>
          <w:rStyle w:val="Grietas"/>
          <w:rFonts w:ascii="Times New Roman" w:hAnsi="Times New Roman" w:cs="Times New Roman"/>
          <w:b w:val="0"/>
          <w:sz w:val="24"/>
          <w:szCs w:val="24"/>
        </w:rPr>
      </w:pPr>
      <w:r w:rsidRPr="00605366">
        <w:rPr>
          <w:rStyle w:val="Grietas"/>
          <w:rFonts w:ascii="Times New Roman" w:hAnsi="Times New Roman" w:cs="Times New Roman"/>
          <w:b w:val="0"/>
          <w:sz w:val="24"/>
          <w:szCs w:val="24"/>
        </w:rPr>
        <w:t xml:space="preserve">            </w:t>
      </w:r>
      <w:r w:rsidR="00605366" w:rsidRPr="00605366">
        <w:rPr>
          <w:rStyle w:val="Grietas"/>
          <w:rFonts w:ascii="Times New Roman" w:hAnsi="Times New Roman" w:cs="Times New Roman"/>
          <w:b w:val="0"/>
          <w:sz w:val="24"/>
          <w:szCs w:val="24"/>
        </w:rPr>
        <w:tab/>
      </w:r>
      <w:r w:rsidR="0046242C" w:rsidRPr="00605366">
        <w:rPr>
          <w:rStyle w:val="Grietas"/>
          <w:rFonts w:ascii="Times New Roman" w:hAnsi="Times New Roman" w:cs="Times New Roman"/>
          <w:b w:val="0"/>
          <w:sz w:val="24"/>
          <w:szCs w:val="24"/>
        </w:rPr>
        <w:t xml:space="preserve">2015 m. LLRA-KŠS frakcija palaikė įstatymo projektą, kuris grąžino šauktinių kariuomenę. LLRA – KŠS laikosi nuostatos, jog šauktinių kariuomenė turi būti, tačiau versti jaunuolius atlikti privalomąją karo tarnyba negalima. Tuo tikslu reikia skatinti ir plėsti </w:t>
      </w:r>
      <w:r w:rsidR="00334893">
        <w:rPr>
          <w:rStyle w:val="Grietas"/>
          <w:rFonts w:ascii="Times New Roman" w:hAnsi="Times New Roman" w:cs="Times New Roman"/>
          <w:b w:val="0"/>
          <w:sz w:val="24"/>
          <w:szCs w:val="24"/>
        </w:rPr>
        <w:t>savanorišką tarnybą ir „auginti“ profesionalių karių kariuomenę</w:t>
      </w:r>
      <w:r w:rsidR="0046242C" w:rsidRPr="00605366">
        <w:rPr>
          <w:rStyle w:val="Grietas"/>
          <w:rFonts w:ascii="Times New Roman" w:hAnsi="Times New Roman" w:cs="Times New Roman"/>
          <w:b w:val="0"/>
          <w:sz w:val="24"/>
          <w:szCs w:val="24"/>
        </w:rPr>
        <w:t>. Tokiu būdu kasmet tarnauti būtų šaukiami išimtinai savanoriai, o tai užtikrintų kariuomenės profesionalumą.</w:t>
      </w:r>
    </w:p>
    <w:p w:rsidR="00605366" w:rsidRPr="00605366" w:rsidRDefault="00605366" w:rsidP="00E73C9C">
      <w:pPr>
        <w:spacing w:after="0" w:line="360" w:lineRule="auto"/>
        <w:jc w:val="both"/>
        <w:rPr>
          <w:rStyle w:val="Grietas"/>
          <w:rFonts w:ascii="Times New Roman" w:hAnsi="Times New Roman" w:cs="Times New Roman"/>
          <w:b w:val="0"/>
          <w:sz w:val="24"/>
          <w:szCs w:val="24"/>
        </w:rPr>
      </w:pPr>
    </w:p>
    <w:p w:rsidR="00350A2C" w:rsidRPr="00605366" w:rsidRDefault="00350A2C" w:rsidP="0098687D">
      <w:pPr>
        <w:spacing w:after="0" w:line="360" w:lineRule="auto"/>
        <w:ind w:firstLine="1296"/>
        <w:jc w:val="both"/>
        <w:rPr>
          <w:rStyle w:val="Grietas"/>
          <w:rFonts w:ascii="Times New Roman" w:hAnsi="Times New Roman" w:cs="Times New Roman"/>
          <w:sz w:val="24"/>
          <w:szCs w:val="24"/>
        </w:rPr>
      </w:pPr>
      <w:r w:rsidRPr="00605366">
        <w:rPr>
          <w:rStyle w:val="Grietas"/>
          <w:rFonts w:ascii="Times New Roman" w:hAnsi="Times New Roman" w:cs="Times New Roman"/>
          <w:sz w:val="24"/>
          <w:szCs w:val="24"/>
        </w:rPr>
        <w:t>TEISINGUMO UŽTIKRINIMAS IR KOVA SU KORUPCIJA</w:t>
      </w:r>
    </w:p>
    <w:p w:rsidR="003C318D" w:rsidRPr="00334893" w:rsidRDefault="003C318D" w:rsidP="0098687D">
      <w:pPr>
        <w:spacing w:after="0" w:line="360" w:lineRule="auto"/>
        <w:ind w:firstLine="426"/>
        <w:jc w:val="both"/>
        <w:rPr>
          <w:rFonts w:ascii="Times New Roman" w:eastAsia="Times New Roman" w:hAnsi="Times New Roman" w:cs="Times New Roman"/>
          <w:sz w:val="24"/>
          <w:szCs w:val="24"/>
          <w:lang w:eastAsia="lt-LT"/>
        </w:rPr>
      </w:pPr>
      <w:r w:rsidRPr="00605366">
        <w:rPr>
          <w:rStyle w:val="Grietas"/>
          <w:rFonts w:ascii="Times New Roman" w:hAnsi="Times New Roman" w:cs="Times New Roman"/>
          <w:sz w:val="24"/>
          <w:szCs w:val="24"/>
        </w:rPr>
        <w:t xml:space="preserve">     </w:t>
      </w:r>
      <w:r w:rsidR="00605366" w:rsidRPr="00605366">
        <w:rPr>
          <w:rStyle w:val="Grietas"/>
          <w:rFonts w:ascii="Times New Roman" w:hAnsi="Times New Roman" w:cs="Times New Roman"/>
          <w:sz w:val="24"/>
          <w:szCs w:val="24"/>
        </w:rPr>
        <w:tab/>
      </w:r>
      <w:r w:rsidRPr="00334893">
        <w:rPr>
          <w:rFonts w:ascii="Times New Roman" w:eastAsia="Times New Roman" w:hAnsi="Times New Roman" w:cs="Times New Roman"/>
          <w:sz w:val="24"/>
          <w:szCs w:val="24"/>
          <w:lang w:eastAsia="lt-LT"/>
        </w:rPr>
        <w:t xml:space="preserve">Šiuolaikinėje Lietuvos teisės doktrinoje pripažįstama, jog baudžiamoji atsakomybė yra kraštutinė priemonė ginant visuomenę nuo įvairių teisės pažeidimų. </w:t>
      </w:r>
      <w:r w:rsidR="009D1AF7" w:rsidRPr="00334893">
        <w:rPr>
          <w:rFonts w:ascii="Times New Roman" w:eastAsia="Times New Roman" w:hAnsi="Times New Roman" w:cs="Times New Roman"/>
          <w:sz w:val="24"/>
          <w:szCs w:val="24"/>
          <w:lang w:eastAsia="lt-LT"/>
        </w:rPr>
        <w:t xml:space="preserve">LLRA-KŠS frakcija 2014 m. registravo </w:t>
      </w:r>
      <w:r w:rsidR="009D1AF7" w:rsidRPr="00334893">
        <w:rPr>
          <w:rFonts w:ascii="Times New Roman" w:hAnsi="Times New Roman" w:cs="Times New Roman"/>
          <w:sz w:val="24"/>
          <w:szCs w:val="24"/>
        </w:rPr>
        <w:t>Baudžiamojo kodekso 287 straipsnio pakeitimo</w:t>
      </w:r>
      <w:r w:rsidR="009D1AF7" w:rsidRPr="00334893">
        <w:rPr>
          <w:rFonts w:ascii="Times New Roman" w:eastAsia="Times New Roman" w:hAnsi="Times New Roman" w:cs="Times New Roman"/>
          <w:sz w:val="24"/>
          <w:szCs w:val="24"/>
          <w:lang w:eastAsia="lt-LT"/>
        </w:rPr>
        <w:t xml:space="preserve"> projektą</w:t>
      </w:r>
      <w:r w:rsidRPr="00334893">
        <w:rPr>
          <w:rFonts w:ascii="Times New Roman" w:eastAsia="Times New Roman" w:hAnsi="Times New Roman" w:cs="Times New Roman"/>
          <w:sz w:val="24"/>
          <w:szCs w:val="24"/>
          <w:lang w:eastAsia="lt-LT"/>
        </w:rPr>
        <w:t xml:space="preserve"> siek</w:t>
      </w:r>
      <w:r w:rsidR="009D1AF7" w:rsidRPr="00334893">
        <w:rPr>
          <w:rFonts w:ascii="Times New Roman" w:eastAsia="Times New Roman" w:hAnsi="Times New Roman" w:cs="Times New Roman"/>
          <w:sz w:val="24"/>
          <w:szCs w:val="24"/>
          <w:lang w:eastAsia="lt-LT"/>
        </w:rPr>
        <w:t>d</w:t>
      </w:r>
      <w:r w:rsidRPr="00334893">
        <w:rPr>
          <w:rFonts w:ascii="Times New Roman" w:eastAsia="Times New Roman" w:hAnsi="Times New Roman" w:cs="Times New Roman"/>
          <w:sz w:val="24"/>
          <w:szCs w:val="24"/>
          <w:lang w:eastAsia="lt-LT"/>
        </w:rPr>
        <w:t>ama sugriežtinti atsakomybę už psichinės prievartos bei fizinio smurto panaudojimo prieš valstybės tarnautojus ar viešojo administravimo funkcijas atliekančius asmenis ir taip atgrasyti nuo įstatymus pažeidžiančių veiksmų.</w:t>
      </w:r>
    </w:p>
    <w:p w:rsidR="00AD0FE9" w:rsidRPr="00276630" w:rsidRDefault="00276630" w:rsidP="00276630">
      <w:pPr>
        <w:spacing w:after="240"/>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              </w:t>
      </w:r>
      <w:r w:rsidR="0098687D" w:rsidRPr="00276630">
        <w:rPr>
          <w:rFonts w:ascii="Times New Roman" w:eastAsia="Times New Roman" w:hAnsi="Times New Roman" w:cs="Times New Roman"/>
          <w:sz w:val="24"/>
          <w:szCs w:val="24"/>
          <w:lang w:eastAsia="lt-LT"/>
        </w:rPr>
        <w:t xml:space="preserve">Frakcija </w:t>
      </w:r>
      <w:r w:rsidR="00AD0FE9" w:rsidRPr="00276630">
        <w:rPr>
          <w:rFonts w:ascii="Times New Roman" w:eastAsia="Times New Roman" w:hAnsi="Times New Roman" w:cs="Times New Roman"/>
          <w:sz w:val="24"/>
          <w:szCs w:val="24"/>
          <w:lang w:eastAsia="lt-LT"/>
        </w:rPr>
        <w:t>2015 metais balsavo už</w:t>
      </w:r>
      <w:r w:rsidRPr="00276630">
        <w:rPr>
          <w:rFonts w:ascii="Times New Roman" w:eastAsia="Times New Roman" w:hAnsi="Times New Roman" w:cs="Times New Roman"/>
          <w:sz w:val="24"/>
          <w:szCs w:val="24"/>
          <w:lang w:eastAsia="lt-LT"/>
        </w:rPr>
        <w:t xml:space="preserve"> tai, </w:t>
      </w:r>
      <w:r w:rsidR="00AD0FE9" w:rsidRPr="00276630">
        <w:rPr>
          <w:rFonts w:ascii="Times New Roman" w:hAnsi="Times New Roman" w:cs="Times New Roman"/>
          <w:sz w:val="24"/>
          <w:szCs w:val="24"/>
        </w:rPr>
        <w:t>kad duomenys apie prisipažinusius buvusius sovietų specialiosios tarnybos KGB bendradarbius</w:t>
      </w:r>
      <w:r w:rsidRPr="00276630">
        <w:rPr>
          <w:rFonts w:ascii="Times New Roman" w:hAnsi="Times New Roman" w:cs="Times New Roman"/>
          <w:sz w:val="24"/>
          <w:szCs w:val="24"/>
        </w:rPr>
        <w:t xml:space="preserve"> būtų paviešinti visuomenei.</w:t>
      </w:r>
      <w:r w:rsidR="00AD0FE9" w:rsidRPr="00276630">
        <w:rPr>
          <w:rFonts w:ascii="Times New Roman" w:hAnsi="Times New Roman" w:cs="Times New Roman"/>
          <w:sz w:val="24"/>
          <w:szCs w:val="24"/>
        </w:rPr>
        <w:br/>
      </w:r>
      <w:r w:rsidRPr="00276630">
        <w:rPr>
          <w:rFonts w:ascii="Times New Roman" w:hAnsi="Times New Roman" w:cs="Times New Roman"/>
          <w:sz w:val="24"/>
          <w:szCs w:val="24"/>
        </w:rPr>
        <w:t>Tačiau Seimo dauguma nusprendė dar 75 metams šių duomenų neatskleisti.</w:t>
      </w:r>
    </w:p>
    <w:p w:rsidR="009D1AF7" w:rsidRPr="00605366" w:rsidRDefault="00E80556" w:rsidP="00605366">
      <w:pPr>
        <w:spacing w:after="0" w:line="360" w:lineRule="auto"/>
        <w:ind w:firstLine="1296"/>
        <w:jc w:val="both"/>
        <w:rPr>
          <w:rFonts w:ascii="Times New Roman" w:eastAsia="Times New Roman" w:hAnsi="Times New Roman" w:cs="Times New Roman"/>
          <w:b/>
          <w:sz w:val="24"/>
          <w:szCs w:val="24"/>
          <w:lang w:eastAsia="lt-LT"/>
        </w:rPr>
      </w:pPr>
      <w:r w:rsidRPr="00605366">
        <w:rPr>
          <w:rFonts w:ascii="Times New Roman" w:eastAsia="Times New Roman" w:hAnsi="Times New Roman" w:cs="Times New Roman"/>
          <w:b/>
          <w:sz w:val="24"/>
          <w:szCs w:val="24"/>
          <w:lang w:eastAsia="lt-LT"/>
        </w:rPr>
        <w:t>DVASINGUMO PUOSELĖJIMAS. BAŽNYČIA</w:t>
      </w:r>
    </w:p>
    <w:p w:rsidR="0098687D" w:rsidRPr="00605366" w:rsidRDefault="0098687D" w:rsidP="0098687D">
      <w:pPr>
        <w:spacing w:after="0" w:line="360" w:lineRule="auto"/>
        <w:ind w:firstLine="426"/>
        <w:jc w:val="both"/>
        <w:rPr>
          <w:rFonts w:ascii="Times New Roman" w:hAnsi="Times New Roman" w:cs="Times New Roman"/>
          <w:sz w:val="24"/>
          <w:szCs w:val="24"/>
        </w:rPr>
      </w:pPr>
      <w:r w:rsidRPr="00605366">
        <w:rPr>
          <w:rFonts w:ascii="Times New Roman" w:eastAsia="Times New Roman" w:hAnsi="Times New Roman" w:cs="Times New Roman"/>
          <w:sz w:val="24"/>
          <w:szCs w:val="24"/>
          <w:lang w:eastAsia="lt-LT"/>
        </w:rPr>
        <w:t xml:space="preserve">      </w:t>
      </w:r>
      <w:r w:rsidR="00605366" w:rsidRPr="00605366">
        <w:rPr>
          <w:rFonts w:ascii="Times New Roman" w:eastAsia="Times New Roman" w:hAnsi="Times New Roman" w:cs="Times New Roman"/>
          <w:sz w:val="24"/>
          <w:szCs w:val="24"/>
          <w:lang w:eastAsia="lt-LT"/>
        </w:rPr>
        <w:tab/>
      </w:r>
      <w:r w:rsidRPr="00605366">
        <w:rPr>
          <w:rFonts w:ascii="Times New Roman" w:eastAsia="Times New Roman" w:hAnsi="Times New Roman" w:cs="Times New Roman"/>
          <w:sz w:val="24"/>
          <w:szCs w:val="24"/>
          <w:lang w:eastAsia="lt-LT"/>
        </w:rPr>
        <w:t xml:space="preserve">LLRA-KŠS palaikė </w:t>
      </w:r>
      <w:r w:rsidR="00E80556" w:rsidRPr="00605366">
        <w:rPr>
          <w:rFonts w:ascii="Times New Roman" w:eastAsia="Times New Roman" w:hAnsi="Times New Roman" w:cs="Times New Roman"/>
          <w:sz w:val="24"/>
          <w:szCs w:val="24"/>
          <w:lang w:eastAsia="lt-LT"/>
        </w:rPr>
        <w:t xml:space="preserve">įstatymų projektus numatančius gerinti </w:t>
      </w:r>
      <w:r w:rsidR="00E80556" w:rsidRPr="00605366">
        <w:rPr>
          <w:rFonts w:ascii="Times New Roman" w:hAnsi="Times New Roman" w:cs="Times New Roman"/>
          <w:sz w:val="24"/>
          <w:szCs w:val="24"/>
        </w:rPr>
        <w:t xml:space="preserve">pensinio amžiaus sulaukusių tradicinių religinių bendruomenių dvasininkų </w:t>
      </w:r>
      <w:r w:rsidR="00E80556" w:rsidRPr="00605366">
        <w:rPr>
          <w:rFonts w:ascii="Times New Roman" w:eastAsia="Times New Roman" w:hAnsi="Times New Roman" w:cs="Times New Roman"/>
          <w:sz w:val="24"/>
          <w:szCs w:val="24"/>
          <w:lang w:eastAsia="lt-LT"/>
        </w:rPr>
        <w:t>finansinę padėtį</w:t>
      </w:r>
      <w:r w:rsidR="00E80556" w:rsidRPr="00605366">
        <w:rPr>
          <w:rFonts w:ascii="Times New Roman" w:hAnsi="Times New Roman" w:cs="Times New Roman"/>
          <w:sz w:val="24"/>
          <w:szCs w:val="24"/>
        </w:rPr>
        <w:t>.</w:t>
      </w:r>
    </w:p>
    <w:p w:rsidR="00E80556" w:rsidRDefault="00E80556" w:rsidP="0098687D">
      <w:pPr>
        <w:spacing w:after="0" w:line="360" w:lineRule="auto"/>
        <w:ind w:firstLine="426"/>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605366" w:rsidRPr="00605366">
        <w:rPr>
          <w:rFonts w:ascii="Times New Roman" w:hAnsi="Times New Roman" w:cs="Times New Roman"/>
          <w:sz w:val="24"/>
          <w:szCs w:val="24"/>
        </w:rPr>
        <w:tab/>
      </w:r>
      <w:r w:rsidRPr="00605366">
        <w:rPr>
          <w:rFonts w:ascii="Times New Roman" w:hAnsi="Times New Roman" w:cs="Times New Roman"/>
          <w:sz w:val="24"/>
          <w:szCs w:val="24"/>
        </w:rPr>
        <w:t>Frakcija kasmet formuojant kitų metų valstybės biudžetą teikia pasiūlymus dėl lėš</w:t>
      </w:r>
      <w:r w:rsidR="00002311" w:rsidRPr="00605366">
        <w:rPr>
          <w:rFonts w:ascii="Times New Roman" w:hAnsi="Times New Roman" w:cs="Times New Roman"/>
          <w:sz w:val="24"/>
          <w:szCs w:val="24"/>
        </w:rPr>
        <w:t>ų skyrimo</w:t>
      </w:r>
      <w:r w:rsidRPr="00605366">
        <w:rPr>
          <w:rFonts w:ascii="Times New Roman" w:hAnsi="Times New Roman" w:cs="Times New Roman"/>
          <w:sz w:val="24"/>
          <w:szCs w:val="24"/>
        </w:rPr>
        <w:t xml:space="preserve"> bažnyčių </w:t>
      </w:r>
      <w:r w:rsidR="00002311" w:rsidRPr="00605366">
        <w:rPr>
          <w:rFonts w:ascii="Times New Roman" w:hAnsi="Times New Roman" w:cs="Times New Roman"/>
          <w:sz w:val="24"/>
          <w:szCs w:val="24"/>
        </w:rPr>
        <w:t>rekonstrukcij</w:t>
      </w:r>
      <w:r w:rsidR="00334893">
        <w:rPr>
          <w:rFonts w:ascii="Times New Roman" w:hAnsi="Times New Roman" w:cs="Times New Roman"/>
          <w:sz w:val="24"/>
          <w:szCs w:val="24"/>
        </w:rPr>
        <w:t>oms</w:t>
      </w:r>
      <w:r w:rsidR="00002311" w:rsidRPr="00605366">
        <w:rPr>
          <w:rFonts w:ascii="Times New Roman" w:hAnsi="Times New Roman" w:cs="Times New Roman"/>
          <w:sz w:val="24"/>
          <w:szCs w:val="24"/>
        </w:rPr>
        <w:t>.</w:t>
      </w:r>
    </w:p>
    <w:p w:rsidR="00334893" w:rsidRPr="00334893" w:rsidRDefault="00334893" w:rsidP="008F1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34893">
        <w:rPr>
          <w:rFonts w:ascii="Times New Roman" w:hAnsi="Times New Roman" w:cs="Times New Roman"/>
          <w:sz w:val="24"/>
          <w:szCs w:val="24"/>
        </w:rPr>
        <w:t xml:space="preserve">LLRA-KŠS frakcija kadencijos pradžioje registravo Gyvybės </w:t>
      </w:r>
      <w:proofErr w:type="spellStart"/>
      <w:r w:rsidRPr="00334893">
        <w:rPr>
          <w:rFonts w:ascii="Times New Roman" w:hAnsi="Times New Roman" w:cs="Times New Roman"/>
          <w:sz w:val="24"/>
          <w:szCs w:val="24"/>
        </w:rPr>
        <w:t>prenatalinėje</w:t>
      </w:r>
      <w:proofErr w:type="spellEnd"/>
      <w:r w:rsidRPr="00334893">
        <w:rPr>
          <w:rFonts w:ascii="Times New Roman" w:hAnsi="Times New Roman" w:cs="Times New Roman"/>
          <w:sz w:val="24"/>
          <w:szCs w:val="24"/>
        </w:rPr>
        <w:t xml:space="preserve"> fazėje apsaugos įstatymo projektą. Šio projekto tikslas apsaugoti žmogaus gyvybę nuo jos pradėjimo.  Projektas sulaukė didelio susidomėjimo, buvo diskutuojamas įvairiuose darbo grupėse, konferencijose. Šio projekto svarstymas Seime užtruko ir šis projektas vis dar nėra priimtas.          </w:t>
      </w:r>
    </w:p>
    <w:p w:rsidR="00334893" w:rsidRDefault="00334893" w:rsidP="008F12CB">
      <w:pPr>
        <w:spacing w:after="0" w:line="360" w:lineRule="auto"/>
        <w:jc w:val="both"/>
        <w:rPr>
          <w:rFonts w:ascii="Times New Roman" w:hAnsi="Times New Roman" w:cs="Times New Roman"/>
          <w:sz w:val="24"/>
          <w:szCs w:val="24"/>
        </w:rPr>
      </w:pPr>
      <w:r w:rsidRPr="00334893">
        <w:rPr>
          <w:rFonts w:ascii="Times New Roman" w:hAnsi="Times New Roman" w:cs="Times New Roman"/>
          <w:sz w:val="24"/>
          <w:szCs w:val="24"/>
        </w:rPr>
        <w:tab/>
        <w:t>Frakcija vieningai balsavo prieš eutanaziją. Gyvybės atėmimas yra nusikaltimas, kuris negali būti įteisintas ir nebaudžiamas.</w:t>
      </w:r>
      <w:r>
        <w:rPr>
          <w:rFonts w:ascii="Times New Roman" w:hAnsi="Times New Roman" w:cs="Times New Roman"/>
          <w:sz w:val="24"/>
          <w:szCs w:val="24"/>
        </w:rPr>
        <w:t xml:space="preserve"> </w:t>
      </w:r>
    </w:p>
    <w:p w:rsidR="00334893" w:rsidRDefault="00334893" w:rsidP="008F1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34893">
        <w:rPr>
          <w:rFonts w:ascii="Times New Roman" w:hAnsi="Times New Roman" w:cs="Times New Roman"/>
          <w:sz w:val="24"/>
          <w:szCs w:val="24"/>
        </w:rPr>
        <w:t xml:space="preserve">LLRA-KŠS frakcija dalyvavo rengiant ir palaikė </w:t>
      </w:r>
      <w:r w:rsidR="008F12CB">
        <w:rPr>
          <w:rFonts w:ascii="Times New Roman" w:hAnsi="Times New Roman" w:cs="Times New Roman"/>
          <w:bCs/>
          <w:sz w:val="24"/>
          <w:szCs w:val="24"/>
        </w:rPr>
        <w:t>K</w:t>
      </w:r>
      <w:r w:rsidRPr="00334893">
        <w:rPr>
          <w:rFonts w:ascii="Times New Roman" w:hAnsi="Times New Roman" w:cs="Times New Roman"/>
          <w:bCs/>
          <w:sz w:val="24"/>
          <w:szCs w:val="24"/>
        </w:rPr>
        <w:t xml:space="preserve">onstitucijos 38 straipsnio </w:t>
      </w:r>
      <w:bookmarkStart w:id="2" w:name="dok_tipas"/>
      <w:r w:rsidRPr="00334893">
        <w:rPr>
          <w:rFonts w:ascii="Times New Roman" w:hAnsi="Times New Roman" w:cs="Times New Roman"/>
          <w:bCs/>
          <w:color w:val="000000"/>
          <w:sz w:val="24"/>
          <w:szCs w:val="24"/>
        </w:rPr>
        <w:t>papildymo ir pakeitimo</w:t>
      </w:r>
      <w:bookmarkEnd w:id="2"/>
      <w:r w:rsidRPr="0033489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įstatymo projektą, kurio </w:t>
      </w:r>
      <w:r w:rsidRPr="00334893">
        <w:rPr>
          <w:rFonts w:ascii="Times New Roman" w:hAnsi="Times New Roman" w:cs="Times New Roman"/>
          <w:bCs/>
          <w:color w:val="000000"/>
          <w:sz w:val="24"/>
          <w:szCs w:val="24"/>
        </w:rPr>
        <w:t>tikslas</w:t>
      </w:r>
      <w:r w:rsidRPr="00334893">
        <w:rPr>
          <w:rFonts w:ascii="Times New Roman" w:hAnsi="Times New Roman" w:cs="Times New Roman"/>
          <w:sz w:val="24"/>
          <w:szCs w:val="24"/>
        </w:rPr>
        <w:t xml:space="preserve"> Konstitucijoje aiškiai  įtvirtinti, kad šeimos institutas yra kildinamas iš santuokos, kuri suprantama kaip laisvas vyro ir moters susitarimas.</w:t>
      </w:r>
      <w:r w:rsidR="008F12CB">
        <w:rPr>
          <w:rFonts w:ascii="Times New Roman" w:hAnsi="Times New Roman" w:cs="Times New Roman"/>
          <w:sz w:val="24"/>
          <w:szCs w:val="24"/>
        </w:rPr>
        <w:t xml:space="preserve"> Šis Konstitucijos pakeitimas Seime jau praėjo svarstymo stadiją.</w:t>
      </w:r>
    </w:p>
    <w:p w:rsidR="00B81835" w:rsidRDefault="00E20904" w:rsidP="008F1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Šiais metais Seimas svarstė Pagalbinio apvaisinimo įstatymą. Šis projektas parengtas siekiant realiai padėti nevaisingoms poroms susilaukti vaikų, atsižvelgiant į dar negimusio žmogaus teises bei užkertant kelią neribotai embrionų produkcijai, jų šaldymui.</w:t>
      </w:r>
      <w:r w:rsidR="009A369A">
        <w:rPr>
          <w:rFonts w:ascii="Times New Roman" w:hAnsi="Times New Roman" w:cs="Times New Roman"/>
          <w:sz w:val="24"/>
          <w:szCs w:val="24"/>
        </w:rPr>
        <w:t xml:space="preserve"> Projektą vienbalsiai parėmė visa LLRA-KŠS frakcija.</w:t>
      </w:r>
    </w:p>
    <w:p w:rsidR="00B81835" w:rsidRPr="00334893" w:rsidRDefault="00B81835" w:rsidP="00B81835">
      <w:pPr>
        <w:spacing w:line="360" w:lineRule="auto"/>
        <w:ind w:firstLine="1296"/>
        <w:jc w:val="both"/>
        <w:rPr>
          <w:rFonts w:ascii="Times New Roman" w:hAnsi="Times New Roman" w:cs="Times New Roman"/>
          <w:sz w:val="24"/>
          <w:szCs w:val="24"/>
        </w:rPr>
      </w:pPr>
      <w:r w:rsidRPr="00850BBC">
        <w:rPr>
          <w:rFonts w:ascii="Times New Roman" w:hAnsi="Times New Roman" w:cs="Times New Roman"/>
          <w:sz w:val="24"/>
          <w:szCs w:val="24"/>
        </w:rPr>
        <w:t xml:space="preserve">2013 m. rugsėjo 10 d. Seime vyko LLRA-KŠS frakcijos bei jos nario </w:t>
      </w:r>
      <w:proofErr w:type="spellStart"/>
      <w:r w:rsidRPr="00850BBC">
        <w:rPr>
          <w:rFonts w:ascii="Times New Roman" w:hAnsi="Times New Roman" w:cs="Times New Roman"/>
          <w:sz w:val="24"/>
          <w:szCs w:val="24"/>
        </w:rPr>
        <w:t>Jaroslavo</w:t>
      </w:r>
      <w:proofErr w:type="spellEnd"/>
      <w:r w:rsidRPr="00850BBC">
        <w:rPr>
          <w:rFonts w:ascii="Times New Roman" w:hAnsi="Times New Roman" w:cs="Times New Roman"/>
          <w:sz w:val="24"/>
          <w:szCs w:val="24"/>
        </w:rPr>
        <w:t xml:space="preserve"> </w:t>
      </w:r>
      <w:proofErr w:type="spellStart"/>
      <w:r w:rsidRPr="00850BBC">
        <w:rPr>
          <w:rFonts w:ascii="Times New Roman" w:hAnsi="Times New Roman" w:cs="Times New Roman"/>
          <w:sz w:val="24"/>
          <w:szCs w:val="24"/>
        </w:rPr>
        <w:t>Narkevič</w:t>
      </w:r>
      <w:proofErr w:type="spellEnd"/>
      <w:r w:rsidRPr="00850BBC">
        <w:rPr>
          <w:rFonts w:ascii="Times New Roman" w:hAnsi="Times New Roman" w:cs="Times New Roman"/>
          <w:sz w:val="24"/>
          <w:szCs w:val="24"/>
        </w:rPr>
        <w:t xml:space="preserve"> surengtas Palaimintojo Popiežiaus Jono Pauliaus II apsilankymo Lietuvoje dvidešimtmečio minėjimas,  buvo pristatyta paroda „Liudykite Kristų“. </w:t>
      </w:r>
    </w:p>
    <w:p w:rsidR="00002311" w:rsidRDefault="00002311" w:rsidP="008F12CB">
      <w:pPr>
        <w:spacing w:after="0" w:line="360" w:lineRule="auto"/>
        <w:ind w:firstLine="426"/>
        <w:jc w:val="both"/>
        <w:rPr>
          <w:rFonts w:ascii="Times New Roman" w:hAnsi="Times New Roman" w:cs="Times New Roman"/>
          <w:sz w:val="24"/>
          <w:szCs w:val="24"/>
        </w:rPr>
      </w:pPr>
      <w:r w:rsidRPr="00605366">
        <w:rPr>
          <w:rFonts w:ascii="Times New Roman" w:hAnsi="Times New Roman" w:cs="Times New Roman"/>
          <w:sz w:val="24"/>
          <w:szCs w:val="24"/>
        </w:rPr>
        <w:t xml:space="preserve">       </w:t>
      </w:r>
      <w:r w:rsidR="00605366" w:rsidRPr="00605366">
        <w:rPr>
          <w:rFonts w:ascii="Times New Roman" w:hAnsi="Times New Roman" w:cs="Times New Roman"/>
          <w:sz w:val="24"/>
          <w:szCs w:val="24"/>
        </w:rPr>
        <w:tab/>
      </w:r>
      <w:r w:rsidRPr="00605366">
        <w:rPr>
          <w:rFonts w:ascii="Times New Roman" w:hAnsi="Times New Roman" w:cs="Times New Roman"/>
          <w:sz w:val="24"/>
          <w:szCs w:val="24"/>
        </w:rPr>
        <w:t xml:space="preserve">2015 metų rudenį LLRA-KŠS frakcijos seniūnės iniciatyva buvo suorganizuota konferencija </w:t>
      </w:r>
      <w:r w:rsidR="00266AD4" w:rsidRPr="00605366">
        <w:rPr>
          <w:rFonts w:ascii="Times New Roman" w:hAnsi="Times New Roman" w:cs="Times New Roman"/>
          <w:sz w:val="24"/>
          <w:szCs w:val="24"/>
        </w:rPr>
        <w:t xml:space="preserve">„Neatrastos turizmo galimybės: </w:t>
      </w:r>
      <w:r w:rsidRPr="00605366">
        <w:rPr>
          <w:rFonts w:ascii="Times New Roman" w:hAnsi="Times New Roman" w:cs="Times New Roman"/>
          <w:sz w:val="24"/>
          <w:szCs w:val="24"/>
        </w:rPr>
        <w:t>Vilnius - Gailestingumo miestas“. Konferencijos tikslas – aptarti Dievo Gailestingumo metus bei skirti ypatingą dėmesį Dievo Gailestingumo kulto vietoms Vilniuje</w:t>
      </w:r>
      <w:r w:rsidR="00266AD4" w:rsidRPr="00605366">
        <w:rPr>
          <w:rFonts w:ascii="Times New Roman" w:hAnsi="Times New Roman" w:cs="Times New Roman"/>
          <w:sz w:val="24"/>
          <w:szCs w:val="24"/>
        </w:rPr>
        <w:t>.</w:t>
      </w:r>
      <w:r w:rsidRPr="00605366">
        <w:rPr>
          <w:rFonts w:ascii="Times New Roman" w:hAnsi="Times New Roman" w:cs="Times New Roman"/>
          <w:sz w:val="24"/>
          <w:szCs w:val="24"/>
        </w:rPr>
        <w:t xml:space="preserve"> </w:t>
      </w:r>
    </w:p>
    <w:p w:rsidR="009A369A" w:rsidRDefault="009A369A" w:rsidP="008F12C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b/>
        <w:t xml:space="preserve">LLRA –KŠS frakcijos nariai kadencijos metu </w:t>
      </w:r>
      <w:r w:rsidR="005E0D23">
        <w:rPr>
          <w:rFonts w:ascii="Times New Roman" w:hAnsi="Times New Roman" w:cs="Times New Roman"/>
          <w:sz w:val="24"/>
          <w:szCs w:val="24"/>
        </w:rPr>
        <w:t xml:space="preserve">reguliariai dalyvavo Seimo narių susitikimuose su vyskupais ir kunigais. </w:t>
      </w:r>
    </w:p>
    <w:p w:rsidR="00A76CAE" w:rsidRDefault="00A76CAE" w:rsidP="0098687D">
      <w:pPr>
        <w:spacing w:after="0" w:line="360" w:lineRule="auto"/>
        <w:ind w:firstLine="426"/>
        <w:jc w:val="both"/>
        <w:rPr>
          <w:rFonts w:ascii="Times New Roman" w:hAnsi="Times New Roman" w:cs="Times New Roman"/>
          <w:sz w:val="24"/>
          <w:szCs w:val="24"/>
        </w:rPr>
      </w:pPr>
    </w:p>
    <w:p w:rsidR="00A76CAE" w:rsidRPr="00A76CAE" w:rsidRDefault="00A76CAE" w:rsidP="00A76CAE">
      <w:pPr>
        <w:spacing w:after="0" w:line="360" w:lineRule="auto"/>
        <w:ind w:firstLine="426"/>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lastRenderedPageBreak/>
        <w:t xml:space="preserve">III </w:t>
      </w:r>
      <w:r w:rsidRPr="00A76CAE">
        <w:rPr>
          <w:rFonts w:ascii="Times New Roman" w:hAnsi="Times New Roman" w:cs="Times New Roman"/>
          <w:b/>
          <w:sz w:val="24"/>
          <w:szCs w:val="24"/>
        </w:rPr>
        <w:t>APIBENDRINIMAS</w:t>
      </w:r>
    </w:p>
    <w:p w:rsidR="001A7E73" w:rsidRDefault="009D1AF7" w:rsidP="00605366">
      <w:pPr>
        <w:spacing w:before="100" w:beforeAutospacing="1" w:after="0" w:line="360" w:lineRule="auto"/>
        <w:ind w:firstLine="426"/>
        <w:jc w:val="both"/>
        <w:rPr>
          <w:rFonts w:ascii="Times New Roman" w:hAnsi="Times New Roman" w:cs="Times New Roman"/>
          <w:sz w:val="24"/>
          <w:szCs w:val="24"/>
        </w:rPr>
      </w:pPr>
      <w:r w:rsidRPr="00605366">
        <w:rPr>
          <w:rFonts w:ascii="Times New Roman" w:eastAsia="Times New Roman" w:hAnsi="Times New Roman" w:cs="Times New Roman"/>
          <w:sz w:val="24"/>
          <w:szCs w:val="24"/>
          <w:lang w:eastAsia="lt-LT"/>
        </w:rPr>
        <w:t xml:space="preserve">     </w:t>
      </w:r>
      <w:r w:rsidR="00605366" w:rsidRPr="00605366">
        <w:rPr>
          <w:rFonts w:ascii="Times New Roman" w:eastAsia="Times New Roman" w:hAnsi="Times New Roman" w:cs="Times New Roman"/>
          <w:sz w:val="24"/>
          <w:szCs w:val="24"/>
          <w:lang w:eastAsia="lt-LT"/>
        </w:rPr>
        <w:tab/>
      </w:r>
      <w:r w:rsidRPr="00605366">
        <w:rPr>
          <w:rFonts w:ascii="Times New Roman" w:eastAsia="Times New Roman" w:hAnsi="Times New Roman" w:cs="Times New Roman"/>
          <w:sz w:val="24"/>
          <w:szCs w:val="24"/>
          <w:lang w:eastAsia="lt-LT"/>
        </w:rPr>
        <w:t xml:space="preserve"> </w:t>
      </w:r>
      <w:r w:rsidR="00266AD4" w:rsidRPr="00605366">
        <w:rPr>
          <w:rFonts w:ascii="Times New Roman" w:hAnsi="Times New Roman" w:cs="Times New Roman"/>
          <w:sz w:val="24"/>
          <w:szCs w:val="24"/>
        </w:rPr>
        <w:t>LLRA-KŠS frakcijos nariai nuolat aktyviai dirba tiesiogiai su rinkėjais. Frakcijos nariai reguliariai rengia susitikimus su rinkėjais, dalyvauja konferencijose, diskusijose, kituose renginiuose, palaiko kontaktus su valstybės institucijomis, asocijuotomis struktūromis, seka, gilinasi ir siūlo sprendimus savo kompetencijos klausimais.</w:t>
      </w:r>
    </w:p>
    <w:p w:rsidR="00CD06A2" w:rsidRPr="00605366" w:rsidRDefault="00CD06A2" w:rsidP="00605366">
      <w:pPr>
        <w:spacing w:before="100" w:beforeAutospacing="1" w:after="0" w:line="360" w:lineRule="auto"/>
        <w:ind w:firstLine="42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t>Gero ir produktyvaus bendradarbiavimo su savivaldybėmis dėka bei gilinimasis į Vilniaus krašto gyventojų problemas LLRA-KŠS frakcijos nariai ne kartą teikė pasiūlymus valstybės biudžetui, siekdami gauti finansavimą projektams, kurie skirti pagerinti gyventojų gyvenamąją aplinką bei sumažinti atotrūkį tarp miesto ir kaimo. Įgyvendinti investiciniai projektai, atlikta gyvenamųjų pastatų renovacija, sutvarkyti keliai ir t.t.</w:t>
      </w:r>
    </w:p>
    <w:p w:rsidR="003D3971" w:rsidRPr="00185EE8" w:rsidRDefault="00CD06A2" w:rsidP="00605366">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Atliktas darbas ir įgyta patirtis leidžia </w:t>
      </w:r>
      <w:r w:rsidR="00585556">
        <w:rPr>
          <w:rFonts w:ascii="Times New Roman" w:hAnsi="Times New Roman" w:cs="Times New Roman"/>
          <w:sz w:val="24"/>
          <w:szCs w:val="24"/>
        </w:rPr>
        <w:t>matyti tolimesnius</w:t>
      </w:r>
      <w:r>
        <w:rPr>
          <w:rFonts w:ascii="Times New Roman" w:hAnsi="Times New Roman" w:cs="Times New Roman"/>
          <w:sz w:val="24"/>
          <w:szCs w:val="24"/>
        </w:rPr>
        <w:t xml:space="preserve"> darbus, apibrėžti ateities tikslus, siekiant užtikrinti </w:t>
      </w:r>
      <w:r w:rsidR="00585556">
        <w:rPr>
          <w:rFonts w:ascii="Times New Roman" w:hAnsi="Times New Roman" w:cs="Times New Roman"/>
          <w:sz w:val="24"/>
          <w:szCs w:val="24"/>
        </w:rPr>
        <w:t xml:space="preserve">visų </w:t>
      </w:r>
      <w:r>
        <w:rPr>
          <w:rFonts w:ascii="Times New Roman" w:hAnsi="Times New Roman" w:cs="Times New Roman"/>
          <w:sz w:val="24"/>
          <w:szCs w:val="24"/>
        </w:rPr>
        <w:t xml:space="preserve">gyventojų </w:t>
      </w:r>
      <w:r w:rsidR="00585556">
        <w:rPr>
          <w:rFonts w:ascii="Times New Roman" w:hAnsi="Times New Roman" w:cs="Times New Roman"/>
          <w:sz w:val="24"/>
          <w:szCs w:val="24"/>
        </w:rPr>
        <w:t>ir kiekvieno asmeniškai gerovę ir patrauklią gyvenamąją aplinką.</w:t>
      </w:r>
      <w:r>
        <w:rPr>
          <w:rFonts w:ascii="Times New Roman" w:hAnsi="Times New Roman" w:cs="Times New Roman"/>
          <w:sz w:val="24"/>
          <w:szCs w:val="24"/>
        </w:rPr>
        <w:t xml:space="preserve"> </w:t>
      </w:r>
    </w:p>
    <w:p w:rsidR="00315D62" w:rsidRDefault="00315D62" w:rsidP="00E73C9C">
      <w:pPr>
        <w:spacing w:after="0" w:line="360" w:lineRule="auto"/>
        <w:jc w:val="both"/>
        <w:rPr>
          <w:rFonts w:ascii="Times New Roman" w:hAnsi="Times New Roman" w:cs="Times New Roman"/>
          <w:sz w:val="24"/>
          <w:szCs w:val="24"/>
        </w:rPr>
      </w:pPr>
    </w:p>
    <w:p w:rsidR="00A76CAE" w:rsidRDefault="00A76CAE" w:rsidP="00E7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p>
    <w:p w:rsidR="00DF17E2" w:rsidRDefault="00DF17E2" w:rsidP="00E7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LLRA – KŠS frakcijos vardu</w:t>
      </w:r>
    </w:p>
    <w:p w:rsidR="00DF17E2" w:rsidRPr="00E73C9C" w:rsidRDefault="00DF17E2" w:rsidP="00E73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Seniūnė Rita </w:t>
      </w:r>
      <w:proofErr w:type="spellStart"/>
      <w:r>
        <w:rPr>
          <w:rFonts w:ascii="Times New Roman" w:hAnsi="Times New Roman" w:cs="Times New Roman"/>
          <w:sz w:val="24"/>
          <w:szCs w:val="24"/>
        </w:rPr>
        <w:t>Tamašunienė</w:t>
      </w:r>
      <w:proofErr w:type="spellEnd"/>
      <w:r>
        <w:rPr>
          <w:rFonts w:ascii="Times New Roman" w:hAnsi="Times New Roman" w:cs="Times New Roman"/>
          <w:sz w:val="24"/>
          <w:szCs w:val="24"/>
        </w:rPr>
        <w:t xml:space="preserve"> </w:t>
      </w:r>
    </w:p>
    <w:sectPr w:rsidR="00DF17E2" w:rsidRPr="00E73C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13"/>
    <w:rsid w:val="00002311"/>
    <w:rsid w:val="00026CC9"/>
    <w:rsid w:val="00084C3F"/>
    <w:rsid w:val="000C40A3"/>
    <w:rsid w:val="001009C1"/>
    <w:rsid w:val="00146646"/>
    <w:rsid w:val="00185EE8"/>
    <w:rsid w:val="0019670E"/>
    <w:rsid w:val="001A17E2"/>
    <w:rsid w:val="001A239E"/>
    <w:rsid w:val="001A7E73"/>
    <w:rsid w:val="001D6A0E"/>
    <w:rsid w:val="00266AD4"/>
    <w:rsid w:val="00276630"/>
    <w:rsid w:val="002A2B7C"/>
    <w:rsid w:val="002C47BF"/>
    <w:rsid w:val="002C571E"/>
    <w:rsid w:val="002D7052"/>
    <w:rsid w:val="00315D62"/>
    <w:rsid w:val="00334893"/>
    <w:rsid w:val="00346CAB"/>
    <w:rsid w:val="00350A2C"/>
    <w:rsid w:val="003709BE"/>
    <w:rsid w:val="003B035C"/>
    <w:rsid w:val="003B1A62"/>
    <w:rsid w:val="003C318D"/>
    <w:rsid w:val="003D3971"/>
    <w:rsid w:val="003E3FED"/>
    <w:rsid w:val="00431F61"/>
    <w:rsid w:val="0044293C"/>
    <w:rsid w:val="004472BC"/>
    <w:rsid w:val="00452F0A"/>
    <w:rsid w:val="004600E4"/>
    <w:rsid w:val="0046242C"/>
    <w:rsid w:val="004654E1"/>
    <w:rsid w:val="00484E85"/>
    <w:rsid w:val="004B6D1E"/>
    <w:rsid w:val="0051694A"/>
    <w:rsid w:val="00534290"/>
    <w:rsid w:val="00537063"/>
    <w:rsid w:val="0054346B"/>
    <w:rsid w:val="00552FE6"/>
    <w:rsid w:val="00585556"/>
    <w:rsid w:val="00596082"/>
    <w:rsid w:val="005E0D23"/>
    <w:rsid w:val="00605366"/>
    <w:rsid w:val="00616E1D"/>
    <w:rsid w:val="00622696"/>
    <w:rsid w:val="006526EC"/>
    <w:rsid w:val="006826FF"/>
    <w:rsid w:val="006A5D96"/>
    <w:rsid w:val="006B272E"/>
    <w:rsid w:val="006C47A2"/>
    <w:rsid w:val="006C6FAA"/>
    <w:rsid w:val="006D2495"/>
    <w:rsid w:val="006F1AB5"/>
    <w:rsid w:val="00731D69"/>
    <w:rsid w:val="00774246"/>
    <w:rsid w:val="007B4A5C"/>
    <w:rsid w:val="007B78EE"/>
    <w:rsid w:val="007E70C6"/>
    <w:rsid w:val="007F063C"/>
    <w:rsid w:val="00830F7F"/>
    <w:rsid w:val="008542A5"/>
    <w:rsid w:val="00864F2F"/>
    <w:rsid w:val="008E1D86"/>
    <w:rsid w:val="008E2A6E"/>
    <w:rsid w:val="008F0971"/>
    <w:rsid w:val="008F12CB"/>
    <w:rsid w:val="008F1F86"/>
    <w:rsid w:val="009001E8"/>
    <w:rsid w:val="00916465"/>
    <w:rsid w:val="009272D1"/>
    <w:rsid w:val="009325AA"/>
    <w:rsid w:val="00956D46"/>
    <w:rsid w:val="0098687D"/>
    <w:rsid w:val="009975B9"/>
    <w:rsid w:val="009A369A"/>
    <w:rsid w:val="009D1AF7"/>
    <w:rsid w:val="00A02D1E"/>
    <w:rsid w:val="00A06697"/>
    <w:rsid w:val="00A22B23"/>
    <w:rsid w:val="00A33843"/>
    <w:rsid w:val="00A52BDE"/>
    <w:rsid w:val="00A57B00"/>
    <w:rsid w:val="00A76CAE"/>
    <w:rsid w:val="00A955F3"/>
    <w:rsid w:val="00AC3618"/>
    <w:rsid w:val="00AD0FE9"/>
    <w:rsid w:val="00AF2CBA"/>
    <w:rsid w:val="00B11913"/>
    <w:rsid w:val="00B121A1"/>
    <w:rsid w:val="00B33CFE"/>
    <w:rsid w:val="00B81835"/>
    <w:rsid w:val="00B829DA"/>
    <w:rsid w:val="00B84092"/>
    <w:rsid w:val="00B85BB6"/>
    <w:rsid w:val="00B9436A"/>
    <w:rsid w:val="00BD65CC"/>
    <w:rsid w:val="00BE43E3"/>
    <w:rsid w:val="00BE6200"/>
    <w:rsid w:val="00BF5B3A"/>
    <w:rsid w:val="00BF5D18"/>
    <w:rsid w:val="00C03E38"/>
    <w:rsid w:val="00C43ABF"/>
    <w:rsid w:val="00C452C0"/>
    <w:rsid w:val="00C61C2E"/>
    <w:rsid w:val="00CB5E4B"/>
    <w:rsid w:val="00CD06A2"/>
    <w:rsid w:val="00CF12E6"/>
    <w:rsid w:val="00D306F5"/>
    <w:rsid w:val="00D55386"/>
    <w:rsid w:val="00D73C5F"/>
    <w:rsid w:val="00DB65E4"/>
    <w:rsid w:val="00DE369B"/>
    <w:rsid w:val="00DF17E2"/>
    <w:rsid w:val="00E20904"/>
    <w:rsid w:val="00E306CA"/>
    <w:rsid w:val="00E40FC5"/>
    <w:rsid w:val="00E56F43"/>
    <w:rsid w:val="00E616DE"/>
    <w:rsid w:val="00E73C9C"/>
    <w:rsid w:val="00E80556"/>
    <w:rsid w:val="00E808EF"/>
    <w:rsid w:val="00EE10E5"/>
    <w:rsid w:val="00EF6BBF"/>
    <w:rsid w:val="00F0638F"/>
    <w:rsid w:val="00F10B9D"/>
    <w:rsid w:val="00F3302A"/>
    <w:rsid w:val="00F36315"/>
    <w:rsid w:val="00F536ED"/>
    <w:rsid w:val="00F564F7"/>
    <w:rsid w:val="00F9332C"/>
    <w:rsid w:val="00F9614B"/>
    <w:rsid w:val="00FB01F6"/>
    <w:rsid w:val="00FB33CC"/>
    <w:rsid w:val="00FC31F3"/>
    <w:rsid w:val="00FC6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43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1D6A0E"/>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61C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1C2E"/>
    <w:rPr>
      <w:rFonts w:ascii="Tahoma" w:hAnsi="Tahoma" w:cs="Tahoma"/>
      <w:sz w:val="16"/>
      <w:szCs w:val="16"/>
    </w:rPr>
  </w:style>
  <w:style w:type="character" w:styleId="Hipersaitas">
    <w:name w:val="Hyperlink"/>
    <w:basedOn w:val="Numatytasispastraiposriftas"/>
    <w:uiPriority w:val="99"/>
    <w:unhideWhenUsed/>
    <w:rsid w:val="00C61C2E"/>
    <w:rPr>
      <w:color w:val="0000FF"/>
      <w:u w:val="single"/>
    </w:rPr>
  </w:style>
  <w:style w:type="character" w:styleId="Perirtashipersaitas">
    <w:name w:val="FollowedHyperlink"/>
    <w:basedOn w:val="Numatytasispastraiposriftas"/>
    <w:uiPriority w:val="99"/>
    <w:semiHidden/>
    <w:unhideWhenUsed/>
    <w:rsid w:val="00C61C2E"/>
    <w:rPr>
      <w:color w:val="800080" w:themeColor="followedHyperlink"/>
      <w:u w:val="single"/>
    </w:rPr>
  </w:style>
  <w:style w:type="character" w:customStyle="1" w:styleId="Antrat3Diagrama">
    <w:name w:val="Antraštė 3 Diagrama"/>
    <w:basedOn w:val="Numatytasispastraiposriftas"/>
    <w:link w:val="Antrat3"/>
    <w:uiPriority w:val="9"/>
    <w:rsid w:val="001D6A0E"/>
    <w:rPr>
      <w:rFonts w:ascii="Times New Roman" w:eastAsia="Times New Roman" w:hAnsi="Times New Roman" w:cs="Times New Roman"/>
      <w:b/>
      <w:bCs/>
      <w:sz w:val="27"/>
      <w:szCs w:val="27"/>
      <w:lang w:eastAsia="lt-LT"/>
    </w:rPr>
  </w:style>
  <w:style w:type="character" w:styleId="Emfaz">
    <w:name w:val="Emphasis"/>
    <w:basedOn w:val="Numatytasispastraiposriftas"/>
    <w:uiPriority w:val="20"/>
    <w:qFormat/>
    <w:rsid w:val="00F536ED"/>
    <w:rPr>
      <w:i/>
      <w:iCs/>
    </w:rPr>
  </w:style>
  <w:style w:type="paragraph" w:customStyle="1" w:styleId="statymopavad">
    <w:name w:val="statymopavad"/>
    <w:basedOn w:val="prastasis"/>
    <w:rsid w:val="005342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53429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534290"/>
    <w:rPr>
      <w:rFonts w:ascii="Times New Roman" w:eastAsia="Times New Roman" w:hAnsi="Times New Roman" w:cs="Times New Roman"/>
      <w:sz w:val="24"/>
      <w:szCs w:val="24"/>
      <w:lang w:eastAsia="lt-LT"/>
    </w:rPr>
  </w:style>
  <w:style w:type="paragraph" w:customStyle="1" w:styleId="dokparasas">
    <w:name w:val="dokparasas"/>
    <w:basedOn w:val="prastasis"/>
    <w:rsid w:val="0053429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3302A"/>
    <w:rPr>
      <w:b/>
      <w:bCs/>
    </w:rPr>
  </w:style>
  <w:style w:type="character" w:customStyle="1" w:styleId="Antrat1Diagrama">
    <w:name w:val="Antraštė 1 Diagrama"/>
    <w:basedOn w:val="Numatytasispastraiposriftas"/>
    <w:link w:val="Antrat1"/>
    <w:uiPriority w:val="9"/>
    <w:rsid w:val="00C43ABF"/>
    <w:rPr>
      <w:rFonts w:asciiTheme="majorHAnsi" w:eastAsiaTheme="majorEastAsia" w:hAnsiTheme="majorHAnsi" w:cstheme="majorBidi"/>
      <w:b/>
      <w:bCs/>
      <w:color w:val="365F91" w:themeColor="accent1" w:themeShade="BF"/>
      <w:sz w:val="28"/>
      <w:szCs w:val="28"/>
    </w:rPr>
  </w:style>
  <w:style w:type="character" w:customStyle="1" w:styleId="itemimagecaption">
    <w:name w:val="itemimagecaption"/>
    <w:basedOn w:val="Numatytasispastraiposriftas"/>
    <w:rsid w:val="00B33CFE"/>
  </w:style>
  <w:style w:type="table" w:styleId="Lentelstinklelis">
    <w:name w:val="Table Grid"/>
    <w:basedOn w:val="prastojilentel"/>
    <w:uiPriority w:val="59"/>
    <w:rsid w:val="00DE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43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1D6A0E"/>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61C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1C2E"/>
    <w:rPr>
      <w:rFonts w:ascii="Tahoma" w:hAnsi="Tahoma" w:cs="Tahoma"/>
      <w:sz w:val="16"/>
      <w:szCs w:val="16"/>
    </w:rPr>
  </w:style>
  <w:style w:type="character" w:styleId="Hipersaitas">
    <w:name w:val="Hyperlink"/>
    <w:basedOn w:val="Numatytasispastraiposriftas"/>
    <w:uiPriority w:val="99"/>
    <w:unhideWhenUsed/>
    <w:rsid w:val="00C61C2E"/>
    <w:rPr>
      <w:color w:val="0000FF"/>
      <w:u w:val="single"/>
    </w:rPr>
  </w:style>
  <w:style w:type="character" w:styleId="Perirtashipersaitas">
    <w:name w:val="FollowedHyperlink"/>
    <w:basedOn w:val="Numatytasispastraiposriftas"/>
    <w:uiPriority w:val="99"/>
    <w:semiHidden/>
    <w:unhideWhenUsed/>
    <w:rsid w:val="00C61C2E"/>
    <w:rPr>
      <w:color w:val="800080" w:themeColor="followedHyperlink"/>
      <w:u w:val="single"/>
    </w:rPr>
  </w:style>
  <w:style w:type="character" w:customStyle="1" w:styleId="Antrat3Diagrama">
    <w:name w:val="Antraštė 3 Diagrama"/>
    <w:basedOn w:val="Numatytasispastraiposriftas"/>
    <w:link w:val="Antrat3"/>
    <w:uiPriority w:val="9"/>
    <w:rsid w:val="001D6A0E"/>
    <w:rPr>
      <w:rFonts w:ascii="Times New Roman" w:eastAsia="Times New Roman" w:hAnsi="Times New Roman" w:cs="Times New Roman"/>
      <w:b/>
      <w:bCs/>
      <w:sz w:val="27"/>
      <w:szCs w:val="27"/>
      <w:lang w:eastAsia="lt-LT"/>
    </w:rPr>
  </w:style>
  <w:style w:type="character" w:styleId="Emfaz">
    <w:name w:val="Emphasis"/>
    <w:basedOn w:val="Numatytasispastraiposriftas"/>
    <w:uiPriority w:val="20"/>
    <w:qFormat/>
    <w:rsid w:val="00F536ED"/>
    <w:rPr>
      <w:i/>
      <w:iCs/>
    </w:rPr>
  </w:style>
  <w:style w:type="paragraph" w:customStyle="1" w:styleId="statymopavad">
    <w:name w:val="statymopavad"/>
    <w:basedOn w:val="prastasis"/>
    <w:rsid w:val="005342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53429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534290"/>
    <w:rPr>
      <w:rFonts w:ascii="Times New Roman" w:eastAsia="Times New Roman" w:hAnsi="Times New Roman" w:cs="Times New Roman"/>
      <w:sz w:val="24"/>
      <w:szCs w:val="24"/>
      <w:lang w:eastAsia="lt-LT"/>
    </w:rPr>
  </w:style>
  <w:style w:type="paragraph" w:customStyle="1" w:styleId="dokparasas">
    <w:name w:val="dokparasas"/>
    <w:basedOn w:val="prastasis"/>
    <w:rsid w:val="0053429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3302A"/>
    <w:rPr>
      <w:b/>
      <w:bCs/>
    </w:rPr>
  </w:style>
  <w:style w:type="character" w:customStyle="1" w:styleId="Antrat1Diagrama">
    <w:name w:val="Antraštė 1 Diagrama"/>
    <w:basedOn w:val="Numatytasispastraiposriftas"/>
    <w:link w:val="Antrat1"/>
    <w:uiPriority w:val="9"/>
    <w:rsid w:val="00C43ABF"/>
    <w:rPr>
      <w:rFonts w:asciiTheme="majorHAnsi" w:eastAsiaTheme="majorEastAsia" w:hAnsiTheme="majorHAnsi" w:cstheme="majorBidi"/>
      <w:b/>
      <w:bCs/>
      <w:color w:val="365F91" w:themeColor="accent1" w:themeShade="BF"/>
      <w:sz w:val="28"/>
      <w:szCs w:val="28"/>
    </w:rPr>
  </w:style>
  <w:style w:type="character" w:customStyle="1" w:styleId="itemimagecaption">
    <w:name w:val="itemimagecaption"/>
    <w:basedOn w:val="Numatytasispastraiposriftas"/>
    <w:rsid w:val="00B33CFE"/>
  </w:style>
  <w:style w:type="table" w:styleId="Lentelstinklelis">
    <w:name w:val="Table Grid"/>
    <w:basedOn w:val="prastojilentel"/>
    <w:uiPriority w:val="59"/>
    <w:rsid w:val="00DE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3422">
      <w:bodyDiv w:val="1"/>
      <w:marLeft w:val="0"/>
      <w:marRight w:val="0"/>
      <w:marTop w:val="0"/>
      <w:marBottom w:val="0"/>
      <w:divBdr>
        <w:top w:val="none" w:sz="0" w:space="0" w:color="auto"/>
        <w:left w:val="none" w:sz="0" w:space="0" w:color="auto"/>
        <w:bottom w:val="none" w:sz="0" w:space="0" w:color="auto"/>
        <w:right w:val="none" w:sz="0" w:space="0" w:color="auto"/>
      </w:divBdr>
    </w:div>
    <w:div w:id="261031504">
      <w:bodyDiv w:val="1"/>
      <w:marLeft w:val="0"/>
      <w:marRight w:val="0"/>
      <w:marTop w:val="0"/>
      <w:marBottom w:val="0"/>
      <w:divBdr>
        <w:top w:val="none" w:sz="0" w:space="0" w:color="auto"/>
        <w:left w:val="none" w:sz="0" w:space="0" w:color="auto"/>
        <w:bottom w:val="none" w:sz="0" w:space="0" w:color="auto"/>
        <w:right w:val="none" w:sz="0" w:space="0" w:color="auto"/>
      </w:divBdr>
    </w:div>
    <w:div w:id="284435759">
      <w:bodyDiv w:val="1"/>
      <w:marLeft w:val="0"/>
      <w:marRight w:val="0"/>
      <w:marTop w:val="0"/>
      <w:marBottom w:val="0"/>
      <w:divBdr>
        <w:top w:val="none" w:sz="0" w:space="0" w:color="auto"/>
        <w:left w:val="none" w:sz="0" w:space="0" w:color="auto"/>
        <w:bottom w:val="none" w:sz="0" w:space="0" w:color="auto"/>
        <w:right w:val="none" w:sz="0" w:space="0" w:color="auto"/>
      </w:divBdr>
    </w:div>
    <w:div w:id="301622994">
      <w:bodyDiv w:val="1"/>
      <w:marLeft w:val="0"/>
      <w:marRight w:val="0"/>
      <w:marTop w:val="0"/>
      <w:marBottom w:val="0"/>
      <w:divBdr>
        <w:top w:val="none" w:sz="0" w:space="0" w:color="auto"/>
        <w:left w:val="none" w:sz="0" w:space="0" w:color="auto"/>
        <w:bottom w:val="none" w:sz="0" w:space="0" w:color="auto"/>
        <w:right w:val="none" w:sz="0" w:space="0" w:color="auto"/>
      </w:divBdr>
    </w:div>
    <w:div w:id="551427521">
      <w:bodyDiv w:val="1"/>
      <w:marLeft w:val="0"/>
      <w:marRight w:val="0"/>
      <w:marTop w:val="0"/>
      <w:marBottom w:val="0"/>
      <w:divBdr>
        <w:top w:val="none" w:sz="0" w:space="0" w:color="auto"/>
        <w:left w:val="none" w:sz="0" w:space="0" w:color="auto"/>
        <w:bottom w:val="none" w:sz="0" w:space="0" w:color="auto"/>
        <w:right w:val="none" w:sz="0" w:space="0" w:color="auto"/>
      </w:divBdr>
    </w:div>
    <w:div w:id="833957915">
      <w:bodyDiv w:val="1"/>
      <w:marLeft w:val="0"/>
      <w:marRight w:val="0"/>
      <w:marTop w:val="0"/>
      <w:marBottom w:val="0"/>
      <w:divBdr>
        <w:top w:val="none" w:sz="0" w:space="0" w:color="auto"/>
        <w:left w:val="none" w:sz="0" w:space="0" w:color="auto"/>
        <w:bottom w:val="none" w:sz="0" w:space="0" w:color="auto"/>
        <w:right w:val="none" w:sz="0" w:space="0" w:color="auto"/>
      </w:divBdr>
    </w:div>
    <w:div w:id="838425767">
      <w:bodyDiv w:val="1"/>
      <w:marLeft w:val="0"/>
      <w:marRight w:val="0"/>
      <w:marTop w:val="0"/>
      <w:marBottom w:val="0"/>
      <w:divBdr>
        <w:top w:val="none" w:sz="0" w:space="0" w:color="auto"/>
        <w:left w:val="none" w:sz="0" w:space="0" w:color="auto"/>
        <w:bottom w:val="none" w:sz="0" w:space="0" w:color="auto"/>
        <w:right w:val="none" w:sz="0" w:space="0" w:color="auto"/>
      </w:divBdr>
      <w:divsChild>
        <w:div w:id="1371493250">
          <w:marLeft w:val="0"/>
          <w:marRight w:val="0"/>
          <w:marTop w:val="0"/>
          <w:marBottom w:val="0"/>
          <w:divBdr>
            <w:top w:val="none" w:sz="0" w:space="0" w:color="auto"/>
            <w:left w:val="none" w:sz="0" w:space="0" w:color="auto"/>
            <w:bottom w:val="none" w:sz="0" w:space="0" w:color="auto"/>
            <w:right w:val="none" w:sz="0" w:space="0" w:color="auto"/>
          </w:divBdr>
        </w:div>
      </w:divsChild>
    </w:div>
    <w:div w:id="876235781">
      <w:bodyDiv w:val="1"/>
      <w:marLeft w:val="0"/>
      <w:marRight w:val="0"/>
      <w:marTop w:val="0"/>
      <w:marBottom w:val="0"/>
      <w:divBdr>
        <w:top w:val="none" w:sz="0" w:space="0" w:color="auto"/>
        <w:left w:val="none" w:sz="0" w:space="0" w:color="auto"/>
        <w:bottom w:val="none" w:sz="0" w:space="0" w:color="auto"/>
        <w:right w:val="none" w:sz="0" w:space="0" w:color="auto"/>
      </w:divBdr>
    </w:div>
    <w:div w:id="1116027133">
      <w:bodyDiv w:val="1"/>
      <w:marLeft w:val="0"/>
      <w:marRight w:val="0"/>
      <w:marTop w:val="0"/>
      <w:marBottom w:val="0"/>
      <w:divBdr>
        <w:top w:val="none" w:sz="0" w:space="0" w:color="auto"/>
        <w:left w:val="none" w:sz="0" w:space="0" w:color="auto"/>
        <w:bottom w:val="none" w:sz="0" w:space="0" w:color="auto"/>
        <w:right w:val="none" w:sz="0" w:space="0" w:color="auto"/>
      </w:divBdr>
    </w:div>
    <w:div w:id="1203590266">
      <w:bodyDiv w:val="1"/>
      <w:marLeft w:val="0"/>
      <w:marRight w:val="0"/>
      <w:marTop w:val="0"/>
      <w:marBottom w:val="0"/>
      <w:divBdr>
        <w:top w:val="none" w:sz="0" w:space="0" w:color="auto"/>
        <w:left w:val="none" w:sz="0" w:space="0" w:color="auto"/>
        <w:bottom w:val="none" w:sz="0" w:space="0" w:color="auto"/>
        <w:right w:val="none" w:sz="0" w:space="0" w:color="auto"/>
      </w:divBdr>
    </w:div>
    <w:div w:id="1235435924">
      <w:bodyDiv w:val="1"/>
      <w:marLeft w:val="0"/>
      <w:marRight w:val="0"/>
      <w:marTop w:val="0"/>
      <w:marBottom w:val="0"/>
      <w:divBdr>
        <w:top w:val="none" w:sz="0" w:space="0" w:color="auto"/>
        <w:left w:val="none" w:sz="0" w:space="0" w:color="auto"/>
        <w:bottom w:val="none" w:sz="0" w:space="0" w:color="auto"/>
        <w:right w:val="none" w:sz="0" w:space="0" w:color="auto"/>
      </w:divBdr>
      <w:divsChild>
        <w:div w:id="1277564318">
          <w:marLeft w:val="0"/>
          <w:marRight w:val="0"/>
          <w:marTop w:val="0"/>
          <w:marBottom w:val="0"/>
          <w:divBdr>
            <w:top w:val="none" w:sz="0" w:space="0" w:color="auto"/>
            <w:left w:val="none" w:sz="0" w:space="0" w:color="auto"/>
            <w:bottom w:val="none" w:sz="0" w:space="0" w:color="auto"/>
            <w:right w:val="none" w:sz="0" w:space="0" w:color="auto"/>
          </w:divBdr>
        </w:div>
      </w:divsChild>
    </w:div>
    <w:div w:id="1260482952">
      <w:bodyDiv w:val="1"/>
      <w:marLeft w:val="0"/>
      <w:marRight w:val="0"/>
      <w:marTop w:val="0"/>
      <w:marBottom w:val="0"/>
      <w:divBdr>
        <w:top w:val="none" w:sz="0" w:space="0" w:color="auto"/>
        <w:left w:val="none" w:sz="0" w:space="0" w:color="auto"/>
        <w:bottom w:val="none" w:sz="0" w:space="0" w:color="auto"/>
        <w:right w:val="none" w:sz="0" w:space="0" w:color="auto"/>
      </w:divBdr>
    </w:div>
    <w:div w:id="1348210578">
      <w:bodyDiv w:val="1"/>
      <w:marLeft w:val="0"/>
      <w:marRight w:val="0"/>
      <w:marTop w:val="0"/>
      <w:marBottom w:val="0"/>
      <w:divBdr>
        <w:top w:val="none" w:sz="0" w:space="0" w:color="auto"/>
        <w:left w:val="none" w:sz="0" w:space="0" w:color="auto"/>
        <w:bottom w:val="none" w:sz="0" w:space="0" w:color="auto"/>
        <w:right w:val="none" w:sz="0" w:space="0" w:color="auto"/>
      </w:divBdr>
    </w:div>
    <w:div w:id="1475174294">
      <w:bodyDiv w:val="1"/>
      <w:marLeft w:val="0"/>
      <w:marRight w:val="0"/>
      <w:marTop w:val="0"/>
      <w:marBottom w:val="0"/>
      <w:divBdr>
        <w:top w:val="none" w:sz="0" w:space="0" w:color="auto"/>
        <w:left w:val="none" w:sz="0" w:space="0" w:color="auto"/>
        <w:bottom w:val="none" w:sz="0" w:space="0" w:color="auto"/>
        <w:right w:val="none" w:sz="0" w:space="0" w:color="auto"/>
      </w:divBdr>
    </w:div>
    <w:div w:id="1501654992">
      <w:bodyDiv w:val="1"/>
      <w:marLeft w:val="0"/>
      <w:marRight w:val="0"/>
      <w:marTop w:val="0"/>
      <w:marBottom w:val="0"/>
      <w:divBdr>
        <w:top w:val="none" w:sz="0" w:space="0" w:color="auto"/>
        <w:left w:val="none" w:sz="0" w:space="0" w:color="auto"/>
        <w:bottom w:val="none" w:sz="0" w:space="0" w:color="auto"/>
        <w:right w:val="none" w:sz="0" w:space="0" w:color="auto"/>
      </w:divBdr>
    </w:div>
    <w:div w:id="1620646976">
      <w:bodyDiv w:val="1"/>
      <w:marLeft w:val="0"/>
      <w:marRight w:val="0"/>
      <w:marTop w:val="0"/>
      <w:marBottom w:val="0"/>
      <w:divBdr>
        <w:top w:val="none" w:sz="0" w:space="0" w:color="auto"/>
        <w:left w:val="none" w:sz="0" w:space="0" w:color="auto"/>
        <w:bottom w:val="none" w:sz="0" w:space="0" w:color="auto"/>
        <w:right w:val="none" w:sz="0" w:space="0" w:color="auto"/>
      </w:divBdr>
    </w:div>
    <w:div w:id="1694383233">
      <w:bodyDiv w:val="1"/>
      <w:marLeft w:val="0"/>
      <w:marRight w:val="0"/>
      <w:marTop w:val="0"/>
      <w:marBottom w:val="0"/>
      <w:divBdr>
        <w:top w:val="none" w:sz="0" w:space="0" w:color="auto"/>
        <w:left w:val="none" w:sz="0" w:space="0" w:color="auto"/>
        <w:bottom w:val="none" w:sz="0" w:space="0" w:color="auto"/>
        <w:right w:val="none" w:sz="0" w:space="0" w:color="auto"/>
      </w:divBdr>
    </w:div>
    <w:div w:id="18275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s.lt/sip/portal.show?p_r=9120&amp;p_k=1&amp;p_a=padalinys&amp;p_kade_id=7&amp;p_pad_id=1024" TargetMode="External"/><Relationship Id="rId13" Type="http://schemas.openxmlformats.org/officeDocument/2006/relationships/image" Target="media/image5.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www3.lrs.lt/pls/inter/dokpaieska.showdoc_l?p_id=443767"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lrs.lt/sip/portal.show?p_r=9176&amp;p_k=1&amp;p_a=padalinys&amp;p_kade_id=7&amp;p_pad_id=807" TargetMode="External"/><Relationship Id="rId2" Type="http://schemas.openxmlformats.org/officeDocument/2006/relationships/styles" Target="styles.xml"/><Relationship Id="rId16" Type="http://schemas.openxmlformats.org/officeDocument/2006/relationships/hyperlink" Target="http://www.lrs.lt/sip/portal.show?p_r=9132&amp;p_k=1&amp;p_a=padalinys&amp;p_kade_id=7&amp;p_pad_id=1054" TargetMode="External"/><Relationship Id="rId20" Type="http://schemas.openxmlformats.org/officeDocument/2006/relationships/hyperlink" Target="http://www.lrs.lt/sip/portal.show?p_r=15275&amp;p_k=1&amp;p_a=sale_klaus_stadija&amp;p_svarst_kl_stad_id=-16281" TargetMode="External"/><Relationship Id="rId1" Type="http://schemas.openxmlformats.org/officeDocument/2006/relationships/customXml" Target="../customXml/item1.xml"/><Relationship Id="rId6" Type="http://schemas.openxmlformats.org/officeDocument/2006/relationships/hyperlink" Target="http://www.lrs.lt/sip/portal.show?p_r=8801&amp;p_k=1&amp;p_a=seimo_narys&amp;p_asm_id=73586"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lrs.lt/sip/portal.show?p_r=8840&amp;p_k=1&amp;p_a=padalinys&amp;p_kade_id=7&amp;p_pad_id=8" TargetMode="External"/><Relationship Id="rId23" Type="http://schemas.openxmlformats.org/officeDocument/2006/relationships/theme" Target="theme/theme1.xml"/><Relationship Id="rId10" Type="http://schemas.openxmlformats.org/officeDocument/2006/relationships/hyperlink" Target="http://www.lrs.lt/sip/portal.show?p_r=9049&amp;p_k=1&amp;p_a=padalinys&amp;p_kade_id=7&amp;p_pad_id=9"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F2C59-2C2D-4DD5-BEA6-A726FDD9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15</Pages>
  <Words>18754</Words>
  <Characters>10691</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 Valdemar</dc:creator>
  <cp:lastModifiedBy>URBAN Valdemar</cp:lastModifiedBy>
  <cp:revision>73</cp:revision>
  <cp:lastPrinted>2016-06-30T06:00:00Z</cp:lastPrinted>
  <dcterms:created xsi:type="dcterms:W3CDTF">2016-03-30T08:23:00Z</dcterms:created>
  <dcterms:modified xsi:type="dcterms:W3CDTF">2016-07-08T10:56:00Z</dcterms:modified>
</cp:coreProperties>
</file>